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C970" w14:textId="77777777" w:rsidR="00AD5B2B" w:rsidRPr="00036D02" w:rsidRDefault="00AD5B2B" w:rsidP="00AD5B2B">
      <w:pPr>
        <w:widowControl/>
        <w:spacing w:line="560" w:lineRule="exact"/>
        <w:jc w:val="center"/>
        <w:rPr>
          <w:rFonts w:eastAsia="方正小标宋简体"/>
          <w:kern w:val="0"/>
          <w:sz w:val="44"/>
          <w:szCs w:val="44"/>
        </w:rPr>
      </w:pPr>
      <w:r w:rsidRPr="00036D02">
        <w:rPr>
          <w:rFonts w:eastAsia="方正小标宋简体"/>
          <w:kern w:val="0"/>
          <w:sz w:val="44"/>
          <w:szCs w:val="44"/>
        </w:rPr>
        <w:t>中国地质大学（北京）</w:t>
      </w:r>
      <w:r>
        <w:rPr>
          <w:rFonts w:eastAsia="方正小标宋简体" w:hint="eastAsia"/>
          <w:kern w:val="0"/>
          <w:sz w:val="44"/>
          <w:szCs w:val="44"/>
        </w:rPr>
        <w:t>能源</w:t>
      </w:r>
      <w:r w:rsidRPr="00036D02">
        <w:rPr>
          <w:rFonts w:eastAsia="方正小标宋简体"/>
          <w:kern w:val="0"/>
          <w:sz w:val="44"/>
          <w:szCs w:val="44"/>
        </w:rPr>
        <w:t>学院</w:t>
      </w:r>
    </w:p>
    <w:p w14:paraId="4C53910C" w14:textId="77777777" w:rsidR="00AD5B2B" w:rsidRPr="00036D02" w:rsidRDefault="00AD5B2B" w:rsidP="00AD5B2B">
      <w:pPr>
        <w:widowControl/>
        <w:jc w:val="center"/>
        <w:rPr>
          <w:rFonts w:eastAsia="方正小标宋简体"/>
          <w:kern w:val="0"/>
          <w:sz w:val="44"/>
          <w:szCs w:val="44"/>
        </w:rPr>
      </w:pPr>
      <w:r w:rsidRPr="00036D02">
        <w:rPr>
          <w:rFonts w:eastAsia="方正小标宋简体"/>
          <w:kern w:val="0"/>
          <w:sz w:val="44"/>
          <w:szCs w:val="44"/>
        </w:rPr>
        <w:t>2022</w:t>
      </w:r>
      <w:r w:rsidRPr="00036D02">
        <w:rPr>
          <w:rFonts w:eastAsia="方正小标宋简体"/>
          <w:kern w:val="0"/>
          <w:sz w:val="44"/>
          <w:szCs w:val="44"/>
        </w:rPr>
        <w:t>年硕士研究生复试录取工作方案</w:t>
      </w:r>
    </w:p>
    <w:p w14:paraId="3CF05E83" w14:textId="77777777" w:rsidR="00AD5B2B" w:rsidRPr="00036D02" w:rsidRDefault="00AD5B2B" w:rsidP="00AD5B2B">
      <w:pPr>
        <w:tabs>
          <w:tab w:val="left" w:pos="0"/>
        </w:tabs>
        <w:spacing w:line="200" w:lineRule="exact"/>
        <w:ind w:firstLineChars="200" w:firstLine="420"/>
        <w:rPr>
          <w:rFonts w:eastAsia="仿宋_GB2312"/>
          <w:szCs w:val="21"/>
        </w:rPr>
      </w:pPr>
    </w:p>
    <w:p w14:paraId="6C66A9AB"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为做好疫情防控期间硕士研究生复试录取工作，根据</w:t>
      </w:r>
      <w:r w:rsidRPr="00F23FDF">
        <w:rPr>
          <w:rFonts w:eastAsia="仿宋_GB2312"/>
          <w:sz w:val="32"/>
          <w:szCs w:val="32"/>
        </w:rPr>
        <w:t>上级及学校</w:t>
      </w:r>
      <w:r w:rsidRPr="00036D02">
        <w:rPr>
          <w:rFonts w:eastAsia="仿宋_GB2312"/>
          <w:sz w:val="32"/>
          <w:szCs w:val="32"/>
        </w:rPr>
        <w:t>文件精神，结合我院实际，特制定本工作方案。</w:t>
      </w:r>
    </w:p>
    <w:p w14:paraId="3987FC68"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一、工作原则</w:t>
      </w:r>
    </w:p>
    <w:p w14:paraId="30EB0237"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（一）安全性。严格落实北京市疫情防控工作要求，最大限度减少人员聚集，降低感染风险，加强安全防护，确保广大师生的生命安全和身体健康。</w:t>
      </w:r>
    </w:p>
    <w:p w14:paraId="42C0C90E"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（二）公平性。坚持政策透明、程序规范、信息公开、监督机制健全的公正、公平、公开的原则。</w:t>
      </w:r>
    </w:p>
    <w:p w14:paraId="78EDE617"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（三）科学性。坚持德、智、体、美、</w:t>
      </w:r>
      <w:proofErr w:type="gramStart"/>
      <w:r w:rsidRPr="00036D02">
        <w:rPr>
          <w:rFonts w:eastAsia="仿宋_GB2312"/>
          <w:sz w:val="32"/>
          <w:szCs w:val="32"/>
        </w:rPr>
        <w:t>劳</w:t>
      </w:r>
      <w:proofErr w:type="gramEnd"/>
      <w:r w:rsidRPr="00036D02">
        <w:rPr>
          <w:rFonts w:eastAsia="仿宋_GB2312"/>
          <w:sz w:val="32"/>
          <w:szCs w:val="32"/>
        </w:rPr>
        <w:t>全面衡量，择优录取、保证质量和宁缺毋滥的原则。</w:t>
      </w:r>
    </w:p>
    <w:p w14:paraId="59A0EF8C"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二、组织管理</w:t>
      </w:r>
    </w:p>
    <w:p w14:paraId="0E12BCFB"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（一）</w:t>
      </w:r>
      <w:r>
        <w:rPr>
          <w:rFonts w:eastAsia="仿宋_GB2312" w:hint="eastAsia"/>
          <w:sz w:val="32"/>
          <w:szCs w:val="32"/>
        </w:rPr>
        <w:t>能源</w:t>
      </w:r>
      <w:r w:rsidRPr="00036D02">
        <w:rPr>
          <w:rFonts w:eastAsia="仿宋_GB2312"/>
          <w:sz w:val="32"/>
          <w:szCs w:val="32"/>
        </w:rPr>
        <w:t>学院招生工作领导小组全面负责硕士研究生招生复试录取工作，成员如下：</w:t>
      </w:r>
    </w:p>
    <w:p w14:paraId="7FE8AAF8"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组</w:t>
      </w:r>
      <w:r w:rsidRPr="00036D02">
        <w:rPr>
          <w:rFonts w:eastAsia="仿宋_GB2312"/>
          <w:sz w:val="32"/>
          <w:szCs w:val="32"/>
        </w:rPr>
        <w:t xml:space="preserve">  </w:t>
      </w:r>
      <w:r w:rsidRPr="00036D02">
        <w:rPr>
          <w:rFonts w:eastAsia="仿宋_GB2312"/>
          <w:sz w:val="32"/>
          <w:szCs w:val="32"/>
        </w:rPr>
        <w:t>长：</w:t>
      </w:r>
      <w:r>
        <w:rPr>
          <w:rFonts w:eastAsia="仿宋_GB2312" w:hint="eastAsia"/>
          <w:sz w:val="32"/>
          <w:szCs w:val="32"/>
        </w:rPr>
        <w:t>高志前</w:t>
      </w:r>
      <w:r w:rsidRPr="00036D02">
        <w:rPr>
          <w:rFonts w:eastAsia="仿宋_GB2312"/>
          <w:sz w:val="32"/>
          <w:szCs w:val="32"/>
        </w:rPr>
        <w:t>、</w:t>
      </w:r>
      <w:r>
        <w:rPr>
          <w:rFonts w:eastAsia="仿宋_GB2312" w:hint="eastAsia"/>
          <w:sz w:val="32"/>
          <w:szCs w:val="32"/>
        </w:rPr>
        <w:t>孟庆芬</w:t>
      </w:r>
    </w:p>
    <w:p w14:paraId="1BF3D85E"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成</w:t>
      </w:r>
      <w:r w:rsidRPr="00036D02">
        <w:rPr>
          <w:rFonts w:eastAsia="仿宋_GB2312"/>
          <w:sz w:val="32"/>
          <w:szCs w:val="32"/>
        </w:rPr>
        <w:t xml:space="preserve">  </w:t>
      </w:r>
      <w:r w:rsidRPr="00036D02">
        <w:rPr>
          <w:rFonts w:eastAsia="仿宋_GB2312"/>
          <w:sz w:val="32"/>
          <w:szCs w:val="32"/>
        </w:rPr>
        <w:t>员：</w:t>
      </w:r>
      <w:r>
        <w:rPr>
          <w:rFonts w:eastAsia="仿宋_GB2312" w:hint="eastAsia"/>
          <w:sz w:val="32"/>
          <w:szCs w:val="32"/>
        </w:rPr>
        <w:t>许</w:t>
      </w:r>
      <w:r>
        <w:rPr>
          <w:rFonts w:eastAsia="仿宋_GB2312" w:hint="eastAsia"/>
          <w:sz w:val="32"/>
          <w:szCs w:val="32"/>
        </w:rPr>
        <w:t xml:space="preserve"> </w:t>
      </w:r>
      <w:r>
        <w:rPr>
          <w:rFonts w:eastAsia="仿宋_GB2312"/>
          <w:sz w:val="32"/>
          <w:szCs w:val="32"/>
        </w:rPr>
        <w:t xml:space="preserve"> </w:t>
      </w:r>
      <w:proofErr w:type="gramStart"/>
      <w:r>
        <w:rPr>
          <w:rFonts w:eastAsia="仿宋_GB2312" w:hint="eastAsia"/>
          <w:sz w:val="32"/>
          <w:szCs w:val="32"/>
        </w:rPr>
        <w:t>浩</w:t>
      </w:r>
      <w:proofErr w:type="gramEnd"/>
      <w:r w:rsidRPr="00036D02">
        <w:rPr>
          <w:rFonts w:eastAsia="仿宋_GB2312"/>
          <w:sz w:val="32"/>
          <w:szCs w:val="32"/>
        </w:rPr>
        <w:t>、</w:t>
      </w:r>
      <w:r>
        <w:rPr>
          <w:rFonts w:eastAsia="仿宋_GB2312" w:hint="eastAsia"/>
          <w:sz w:val="32"/>
          <w:szCs w:val="32"/>
        </w:rPr>
        <w:t>赖枫鹏</w:t>
      </w:r>
      <w:r w:rsidRPr="00036D02">
        <w:rPr>
          <w:rFonts w:eastAsia="仿宋_GB2312"/>
          <w:sz w:val="32"/>
          <w:szCs w:val="32"/>
        </w:rPr>
        <w:t>、</w:t>
      </w:r>
      <w:r>
        <w:rPr>
          <w:rFonts w:eastAsia="仿宋_GB2312" w:hint="eastAsia"/>
          <w:sz w:val="32"/>
          <w:szCs w:val="32"/>
        </w:rPr>
        <w:t>杨光坤</w:t>
      </w:r>
      <w:r w:rsidRPr="00036D02">
        <w:rPr>
          <w:rFonts w:eastAsia="仿宋_GB2312"/>
          <w:sz w:val="32"/>
          <w:szCs w:val="32"/>
        </w:rPr>
        <w:t>、</w:t>
      </w:r>
      <w:r>
        <w:rPr>
          <w:rFonts w:eastAsia="仿宋_GB2312" w:hint="eastAsia"/>
          <w:sz w:val="32"/>
          <w:szCs w:val="32"/>
        </w:rPr>
        <w:t>张元福</w:t>
      </w:r>
      <w:r w:rsidRPr="00036D02">
        <w:rPr>
          <w:rFonts w:eastAsia="仿宋_GB2312"/>
          <w:sz w:val="32"/>
          <w:szCs w:val="32"/>
        </w:rPr>
        <w:t>、</w:t>
      </w:r>
      <w:r>
        <w:rPr>
          <w:rFonts w:eastAsia="仿宋_GB2312" w:hint="eastAsia"/>
          <w:sz w:val="32"/>
          <w:szCs w:val="32"/>
        </w:rPr>
        <w:t>胡景宏</w:t>
      </w:r>
      <w:r w:rsidRPr="00036D02">
        <w:rPr>
          <w:rFonts w:eastAsia="仿宋_GB2312"/>
          <w:sz w:val="32"/>
          <w:szCs w:val="32"/>
        </w:rPr>
        <w:t>、</w:t>
      </w:r>
      <w:r>
        <w:rPr>
          <w:rFonts w:eastAsia="仿宋_GB2312" w:hint="eastAsia"/>
          <w:sz w:val="32"/>
          <w:szCs w:val="32"/>
        </w:rPr>
        <w:t>陶</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树</w:t>
      </w:r>
    </w:p>
    <w:p w14:paraId="74C053C1" w14:textId="77777777" w:rsidR="00AD5B2B" w:rsidRPr="00036D02" w:rsidRDefault="00AD5B2B" w:rsidP="00AD5B2B">
      <w:pPr>
        <w:tabs>
          <w:tab w:val="left" w:pos="0"/>
        </w:tabs>
        <w:spacing w:line="560" w:lineRule="exact"/>
        <w:ind w:firstLineChars="200" w:firstLine="640"/>
        <w:rPr>
          <w:rFonts w:eastAsia="仿宋_GB2312"/>
          <w:sz w:val="32"/>
          <w:szCs w:val="32"/>
        </w:rPr>
      </w:pPr>
      <w:proofErr w:type="gramStart"/>
      <w:r w:rsidRPr="00036D02">
        <w:rPr>
          <w:rFonts w:eastAsia="仿宋_GB2312"/>
          <w:sz w:val="32"/>
          <w:szCs w:val="32"/>
        </w:rPr>
        <w:t>秘</w:t>
      </w:r>
      <w:proofErr w:type="gramEnd"/>
      <w:r w:rsidRPr="00036D02">
        <w:rPr>
          <w:rFonts w:eastAsia="仿宋_GB2312"/>
          <w:sz w:val="32"/>
          <w:szCs w:val="32"/>
        </w:rPr>
        <w:t xml:space="preserve">  </w:t>
      </w:r>
      <w:r w:rsidRPr="00036D02">
        <w:rPr>
          <w:rFonts w:eastAsia="仿宋_GB2312"/>
          <w:sz w:val="32"/>
          <w:szCs w:val="32"/>
        </w:rPr>
        <w:t>书：</w:t>
      </w:r>
      <w:r>
        <w:rPr>
          <w:rFonts w:eastAsia="仿宋_GB2312" w:hint="eastAsia"/>
          <w:sz w:val="32"/>
          <w:szCs w:val="32"/>
        </w:rPr>
        <w:t>丁</w:t>
      </w: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梦</w:t>
      </w:r>
    </w:p>
    <w:p w14:paraId="115A0981"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（二）学校纪检和学院纪检全程监督研究生复试录取工作。</w:t>
      </w:r>
    </w:p>
    <w:p w14:paraId="462B4D0A"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三、招生计划</w:t>
      </w:r>
    </w:p>
    <w:p w14:paraId="063754CC" w14:textId="3A2A6699"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2022</w:t>
      </w:r>
      <w:r w:rsidRPr="00036D02">
        <w:rPr>
          <w:rFonts w:eastAsia="仿宋_GB2312"/>
          <w:sz w:val="32"/>
          <w:szCs w:val="32"/>
        </w:rPr>
        <w:t>年我院拟招收硕士研究生</w:t>
      </w:r>
      <w:r w:rsidR="008E335C">
        <w:rPr>
          <w:rFonts w:eastAsia="仿宋_GB2312" w:hint="eastAsia"/>
          <w:sz w:val="32"/>
          <w:szCs w:val="32"/>
        </w:rPr>
        <w:t>约</w:t>
      </w:r>
      <w:r>
        <w:rPr>
          <w:rFonts w:eastAsia="仿宋_GB2312"/>
          <w:sz w:val="32"/>
          <w:szCs w:val="32"/>
        </w:rPr>
        <w:t>140</w:t>
      </w:r>
      <w:r w:rsidRPr="00F42322">
        <w:rPr>
          <w:rFonts w:eastAsia="仿宋_GB2312"/>
          <w:sz w:val="32"/>
          <w:szCs w:val="32"/>
        </w:rPr>
        <w:t>人（</w:t>
      </w:r>
      <w:proofErr w:type="gramStart"/>
      <w:r w:rsidRPr="00F42322">
        <w:rPr>
          <w:rFonts w:eastAsia="仿宋_GB2312"/>
          <w:sz w:val="32"/>
          <w:szCs w:val="32"/>
        </w:rPr>
        <w:t>含推免生</w:t>
      </w:r>
      <w:proofErr w:type="gramEnd"/>
      <w:r w:rsidRPr="00F42322">
        <w:rPr>
          <w:rFonts w:eastAsia="仿宋_GB2312"/>
          <w:sz w:val="32"/>
          <w:szCs w:val="32"/>
        </w:rPr>
        <w:t>），</w:t>
      </w:r>
      <w:r w:rsidR="008F3589" w:rsidRPr="008F3589">
        <w:rPr>
          <w:rFonts w:eastAsia="仿宋_GB2312" w:hint="eastAsia"/>
          <w:sz w:val="32"/>
          <w:szCs w:val="32"/>
        </w:rPr>
        <w:lastRenderedPageBreak/>
        <w:t>其中</w:t>
      </w:r>
      <w:r w:rsidR="008F3589">
        <w:rPr>
          <w:rFonts w:eastAsia="仿宋_GB2312" w:hint="eastAsia"/>
          <w:sz w:val="32"/>
          <w:szCs w:val="32"/>
        </w:rPr>
        <w:t>地质</w:t>
      </w:r>
      <w:r w:rsidR="008F3589">
        <w:rPr>
          <w:rFonts w:eastAsia="仿宋_GB2312"/>
          <w:sz w:val="32"/>
          <w:szCs w:val="32"/>
        </w:rPr>
        <w:t>资源与地质工程</w:t>
      </w:r>
      <w:r w:rsidR="008F3589" w:rsidRPr="008F3589">
        <w:rPr>
          <w:rFonts w:eastAsia="仿宋_GB2312" w:hint="eastAsia"/>
          <w:sz w:val="32"/>
          <w:szCs w:val="32"/>
        </w:rPr>
        <w:t>、石油与天然气工程两个专业拟招收学术型研究生</w:t>
      </w:r>
      <w:r w:rsidR="008E335C">
        <w:rPr>
          <w:rFonts w:eastAsia="仿宋_GB2312" w:hint="eastAsia"/>
          <w:sz w:val="32"/>
          <w:szCs w:val="32"/>
        </w:rPr>
        <w:t>约</w:t>
      </w:r>
      <w:r w:rsidR="008F3589" w:rsidRPr="008F3589">
        <w:rPr>
          <w:rFonts w:eastAsia="仿宋_GB2312" w:hint="eastAsia"/>
          <w:sz w:val="32"/>
          <w:szCs w:val="32"/>
        </w:rPr>
        <w:t>6</w:t>
      </w:r>
      <w:r w:rsidR="008E335C">
        <w:rPr>
          <w:rFonts w:eastAsia="仿宋_GB2312"/>
          <w:sz w:val="32"/>
          <w:szCs w:val="32"/>
        </w:rPr>
        <w:t>3</w:t>
      </w:r>
      <w:r w:rsidR="008F3589" w:rsidRPr="008F3589">
        <w:rPr>
          <w:rFonts w:eastAsia="仿宋_GB2312" w:hint="eastAsia"/>
          <w:sz w:val="32"/>
          <w:szCs w:val="32"/>
        </w:rPr>
        <w:t>人（</w:t>
      </w:r>
      <w:proofErr w:type="gramStart"/>
      <w:r w:rsidR="008F3589" w:rsidRPr="008F3589">
        <w:rPr>
          <w:rFonts w:eastAsia="仿宋_GB2312" w:hint="eastAsia"/>
          <w:sz w:val="32"/>
          <w:szCs w:val="32"/>
        </w:rPr>
        <w:t>含推免生</w:t>
      </w:r>
      <w:proofErr w:type="gramEnd"/>
      <w:r w:rsidR="008F3589" w:rsidRPr="008F3589">
        <w:rPr>
          <w:rFonts w:eastAsia="仿宋_GB2312" w:hint="eastAsia"/>
          <w:sz w:val="32"/>
          <w:szCs w:val="32"/>
        </w:rPr>
        <w:t>），资源与环境专业拟招收专业型硕士研究生</w:t>
      </w:r>
      <w:r w:rsidR="008E335C">
        <w:rPr>
          <w:rFonts w:eastAsia="仿宋_GB2312" w:hint="eastAsia"/>
          <w:sz w:val="32"/>
          <w:szCs w:val="32"/>
        </w:rPr>
        <w:t>约</w:t>
      </w:r>
      <w:r w:rsidR="008E335C">
        <w:rPr>
          <w:rFonts w:eastAsia="仿宋_GB2312" w:hint="eastAsia"/>
          <w:sz w:val="32"/>
          <w:szCs w:val="32"/>
        </w:rPr>
        <w:t>7</w:t>
      </w:r>
      <w:r w:rsidR="008E335C">
        <w:rPr>
          <w:rFonts w:eastAsia="仿宋_GB2312"/>
          <w:sz w:val="32"/>
          <w:szCs w:val="32"/>
        </w:rPr>
        <w:t>7</w:t>
      </w:r>
      <w:r w:rsidR="008F3589" w:rsidRPr="008F3589">
        <w:rPr>
          <w:rFonts w:eastAsia="仿宋_GB2312" w:hint="eastAsia"/>
          <w:sz w:val="32"/>
          <w:szCs w:val="32"/>
        </w:rPr>
        <w:t>人</w:t>
      </w:r>
      <w:r w:rsidRPr="00F42322">
        <w:rPr>
          <w:rFonts w:eastAsia="仿宋_GB2312"/>
          <w:sz w:val="32"/>
          <w:szCs w:val="32"/>
        </w:rPr>
        <w:t>，</w:t>
      </w:r>
      <w:r w:rsidRPr="00036D02">
        <w:rPr>
          <w:rFonts w:eastAsia="仿宋_GB2312"/>
          <w:sz w:val="32"/>
          <w:szCs w:val="32"/>
        </w:rPr>
        <w:t>专项计划单列，各专业最终录取人数将根据学校整体招生情况、生源情况等进行适当调整。</w:t>
      </w:r>
    </w:p>
    <w:p w14:paraId="13BCD99F"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四、复试工作</w:t>
      </w:r>
    </w:p>
    <w:p w14:paraId="4EF5757D"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（一）复试对象。</w:t>
      </w:r>
    </w:p>
    <w:p w14:paraId="39A91640"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ascii="宋体" w:hAnsi="宋体" w:cs="宋体" w:hint="eastAsia"/>
          <w:sz w:val="32"/>
          <w:szCs w:val="32"/>
        </w:rPr>
        <w:t>①</w:t>
      </w:r>
      <w:r w:rsidRPr="00036D02">
        <w:rPr>
          <w:rFonts w:eastAsia="仿宋_GB2312"/>
          <w:sz w:val="32"/>
          <w:szCs w:val="32"/>
        </w:rPr>
        <w:t>凡是报考我院且初试总成绩和单科成绩均达到我院复试分数线的考生均可以参加复试；</w:t>
      </w:r>
    </w:p>
    <w:p w14:paraId="26C766EC" w14:textId="3629C54B"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ascii="宋体" w:hAnsi="宋体" w:cs="宋体" w:hint="eastAsia"/>
          <w:sz w:val="32"/>
          <w:szCs w:val="32"/>
        </w:rPr>
        <w:t>②</w:t>
      </w:r>
      <w:r w:rsidRPr="008F3589">
        <w:rPr>
          <w:rFonts w:eastAsia="仿宋_GB2312" w:hint="eastAsia"/>
          <w:b/>
          <w:color w:val="FF0000"/>
          <w:sz w:val="32"/>
          <w:szCs w:val="32"/>
          <w:highlight w:val="yellow"/>
          <w:u w:val="single"/>
        </w:rPr>
        <w:t>凡符合我院调剂要求（详见</w:t>
      </w:r>
      <w:r w:rsidR="008F3589" w:rsidRPr="008F3589">
        <w:rPr>
          <w:rFonts w:eastAsia="仿宋_GB2312" w:hint="eastAsia"/>
          <w:b/>
          <w:color w:val="FF0000"/>
          <w:sz w:val="32"/>
          <w:szCs w:val="32"/>
          <w:highlight w:val="yellow"/>
          <w:u w:val="single"/>
        </w:rPr>
        <w:t>后续将</w:t>
      </w:r>
      <w:r w:rsidR="008F3589" w:rsidRPr="008F3589">
        <w:rPr>
          <w:rFonts w:eastAsia="仿宋_GB2312"/>
          <w:b/>
          <w:color w:val="FF0000"/>
          <w:sz w:val="32"/>
          <w:szCs w:val="32"/>
          <w:highlight w:val="yellow"/>
          <w:u w:val="single"/>
        </w:rPr>
        <w:t>要发布的</w:t>
      </w:r>
      <w:r w:rsidRPr="008F3589">
        <w:rPr>
          <w:rFonts w:eastAsia="仿宋_GB2312" w:hint="eastAsia"/>
          <w:b/>
          <w:color w:val="FF0000"/>
          <w:sz w:val="32"/>
          <w:szCs w:val="32"/>
          <w:highlight w:val="yellow"/>
          <w:u w:val="single"/>
        </w:rPr>
        <w:t>《</w:t>
      </w:r>
      <w:r w:rsidR="00F45C7F" w:rsidRPr="008F3589">
        <w:rPr>
          <w:rFonts w:eastAsia="仿宋_GB2312" w:hint="eastAsia"/>
          <w:b/>
          <w:color w:val="FF0000"/>
          <w:sz w:val="32"/>
          <w:szCs w:val="32"/>
          <w:highlight w:val="yellow"/>
          <w:u w:val="single"/>
        </w:rPr>
        <w:t>能源</w:t>
      </w:r>
      <w:r w:rsidRPr="008F3589">
        <w:rPr>
          <w:rFonts w:eastAsia="仿宋_GB2312" w:hint="eastAsia"/>
          <w:b/>
          <w:color w:val="FF0000"/>
          <w:sz w:val="32"/>
          <w:szCs w:val="32"/>
          <w:highlight w:val="yellow"/>
          <w:u w:val="single"/>
        </w:rPr>
        <w:t>学院</w:t>
      </w:r>
      <w:r w:rsidRPr="008F3589">
        <w:rPr>
          <w:rFonts w:eastAsia="仿宋_GB2312"/>
          <w:b/>
          <w:color w:val="FF0000"/>
          <w:sz w:val="32"/>
          <w:szCs w:val="32"/>
          <w:highlight w:val="yellow"/>
          <w:u w:val="single"/>
        </w:rPr>
        <w:t>2022</w:t>
      </w:r>
      <w:r w:rsidRPr="008F3589">
        <w:rPr>
          <w:rFonts w:eastAsia="仿宋_GB2312" w:hint="eastAsia"/>
          <w:b/>
          <w:color w:val="FF0000"/>
          <w:sz w:val="32"/>
          <w:szCs w:val="32"/>
          <w:highlight w:val="yellow"/>
          <w:u w:val="single"/>
        </w:rPr>
        <w:t>年硕士研究生接收调剂公告》）</w:t>
      </w:r>
      <w:r w:rsidRPr="00036D02">
        <w:rPr>
          <w:rFonts w:eastAsia="仿宋_GB2312"/>
          <w:sz w:val="32"/>
          <w:szCs w:val="32"/>
        </w:rPr>
        <w:t>的考生需于规定时间内在中国研究生招生信息网调剂系统提交申请，经学院复试领导小组初审确定名单，由系统向考生发送复试通知，考生在系统中同意复试且材料审核通过后，可参加复试。</w:t>
      </w:r>
    </w:p>
    <w:p w14:paraId="4AC44520" w14:textId="1AA9F763" w:rsidR="00AD5B2B" w:rsidRPr="00036D02" w:rsidRDefault="008F3589" w:rsidP="00AD5B2B">
      <w:pPr>
        <w:widowControl/>
        <w:spacing w:line="560" w:lineRule="exact"/>
        <w:jc w:val="center"/>
        <w:rPr>
          <w:rFonts w:eastAsia="仿宋"/>
          <w:kern w:val="0"/>
          <w:sz w:val="32"/>
          <w:szCs w:val="32"/>
        </w:rPr>
      </w:pPr>
      <w:r>
        <w:rPr>
          <w:rFonts w:eastAsia="仿宋" w:hint="eastAsia"/>
          <w:kern w:val="0"/>
          <w:sz w:val="32"/>
          <w:szCs w:val="32"/>
        </w:rPr>
        <w:t>能源</w:t>
      </w:r>
      <w:r w:rsidR="00AD5B2B" w:rsidRPr="00036D02">
        <w:rPr>
          <w:rFonts w:eastAsia="仿宋"/>
          <w:kern w:val="0"/>
          <w:sz w:val="32"/>
          <w:szCs w:val="32"/>
        </w:rPr>
        <w:t>学院</w:t>
      </w:r>
      <w:r w:rsidR="00AD5B2B" w:rsidRPr="00036D02">
        <w:rPr>
          <w:rFonts w:eastAsia="仿宋"/>
          <w:kern w:val="0"/>
          <w:sz w:val="32"/>
          <w:szCs w:val="32"/>
        </w:rPr>
        <w:t>2022</w:t>
      </w:r>
      <w:r w:rsidR="00AD5B2B" w:rsidRPr="00036D02">
        <w:rPr>
          <w:rFonts w:eastAsia="仿宋"/>
          <w:kern w:val="0"/>
          <w:sz w:val="32"/>
          <w:szCs w:val="32"/>
        </w:rPr>
        <w:t>年硕士</w:t>
      </w:r>
      <w:r w:rsidR="005059DC">
        <w:rPr>
          <w:rFonts w:eastAsia="仿宋" w:hint="eastAsia"/>
          <w:kern w:val="0"/>
          <w:sz w:val="32"/>
          <w:szCs w:val="32"/>
        </w:rPr>
        <w:t>研究生</w:t>
      </w:r>
      <w:r w:rsidR="00AD5B2B" w:rsidRPr="00036D02">
        <w:rPr>
          <w:rFonts w:eastAsia="仿宋"/>
          <w:kern w:val="0"/>
          <w:sz w:val="32"/>
          <w:szCs w:val="32"/>
        </w:rPr>
        <w:t>复试分数线</w:t>
      </w:r>
    </w:p>
    <w:tbl>
      <w:tblPr>
        <w:tblW w:w="5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727"/>
        <w:gridCol w:w="3260"/>
        <w:gridCol w:w="993"/>
        <w:gridCol w:w="1417"/>
        <w:gridCol w:w="1522"/>
      </w:tblGrid>
      <w:tr w:rsidR="00AD5B2B" w:rsidRPr="00036D02" w14:paraId="48ADCA9A" w14:textId="77777777" w:rsidTr="00AD5B2B">
        <w:trPr>
          <w:trHeight w:val="560"/>
          <w:jc w:val="center"/>
        </w:trPr>
        <w:tc>
          <w:tcPr>
            <w:tcW w:w="284" w:type="pct"/>
            <w:shd w:val="clear" w:color="auto" w:fill="auto"/>
            <w:vAlign w:val="center"/>
            <w:hideMark/>
          </w:tcPr>
          <w:p w14:paraId="669CAAD9"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序号</w:t>
            </w:r>
          </w:p>
        </w:tc>
        <w:tc>
          <w:tcPr>
            <w:tcW w:w="913" w:type="pct"/>
            <w:shd w:val="clear" w:color="auto" w:fill="auto"/>
            <w:vAlign w:val="center"/>
            <w:hideMark/>
          </w:tcPr>
          <w:p w14:paraId="235338F3"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专业代码</w:t>
            </w:r>
          </w:p>
        </w:tc>
        <w:tc>
          <w:tcPr>
            <w:tcW w:w="1724" w:type="pct"/>
            <w:shd w:val="clear" w:color="auto" w:fill="auto"/>
            <w:vAlign w:val="center"/>
            <w:hideMark/>
          </w:tcPr>
          <w:p w14:paraId="4ABC8E41"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专业名称</w:t>
            </w:r>
          </w:p>
        </w:tc>
        <w:tc>
          <w:tcPr>
            <w:tcW w:w="525" w:type="pct"/>
            <w:shd w:val="clear" w:color="auto" w:fill="auto"/>
            <w:vAlign w:val="center"/>
            <w:hideMark/>
          </w:tcPr>
          <w:p w14:paraId="3EAA347F"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总分</w:t>
            </w:r>
          </w:p>
        </w:tc>
        <w:tc>
          <w:tcPr>
            <w:tcW w:w="749" w:type="pct"/>
            <w:shd w:val="clear" w:color="auto" w:fill="auto"/>
            <w:vAlign w:val="center"/>
            <w:hideMark/>
          </w:tcPr>
          <w:p w14:paraId="22ACC0A8"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单科</w:t>
            </w:r>
          </w:p>
          <w:p w14:paraId="5867C2AC"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（满分</w:t>
            </w:r>
            <w:r w:rsidRPr="00036D02">
              <w:rPr>
                <w:rFonts w:eastAsia="仿宋"/>
                <w:bCs/>
                <w:kern w:val="0"/>
                <w:sz w:val="32"/>
                <w:szCs w:val="32"/>
              </w:rPr>
              <w:t>100</w:t>
            </w:r>
            <w:r w:rsidRPr="00036D02">
              <w:rPr>
                <w:rFonts w:eastAsia="仿宋"/>
                <w:bCs/>
                <w:kern w:val="0"/>
                <w:sz w:val="32"/>
                <w:szCs w:val="32"/>
              </w:rPr>
              <w:t>分）</w:t>
            </w:r>
          </w:p>
        </w:tc>
        <w:tc>
          <w:tcPr>
            <w:tcW w:w="805" w:type="pct"/>
            <w:shd w:val="clear" w:color="auto" w:fill="auto"/>
            <w:vAlign w:val="center"/>
            <w:hideMark/>
          </w:tcPr>
          <w:p w14:paraId="1FA431EE"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单科</w:t>
            </w:r>
          </w:p>
          <w:p w14:paraId="791C2B15" w14:textId="77777777" w:rsidR="00AD5B2B" w:rsidRPr="00036D02" w:rsidRDefault="00AD5B2B" w:rsidP="00795FA9">
            <w:pPr>
              <w:widowControl/>
              <w:spacing w:line="400" w:lineRule="exact"/>
              <w:jc w:val="center"/>
              <w:rPr>
                <w:rFonts w:eastAsia="仿宋"/>
                <w:bCs/>
                <w:kern w:val="0"/>
                <w:sz w:val="32"/>
                <w:szCs w:val="32"/>
              </w:rPr>
            </w:pPr>
            <w:r w:rsidRPr="00036D02">
              <w:rPr>
                <w:rFonts w:eastAsia="仿宋"/>
                <w:bCs/>
                <w:kern w:val="0"/>
                <w:sz w:val="32"/>
                <w:szCs w:val="32"/>
              </w:rPr>
              <w:t>（满分</w:t>
            </w:r>
            <w:r w:rsidRPr="00036D02">
              <w:rPr>
                <w:rFonts w:eastAsia="仿宋"/>
                <w:bCs/>
                <w:kern w:val="0"/>
                <w:sz w:val="32"/>
                <w:szCs w:val="32"/>
              </w:rPr>
              <w:t>150</w:t>
            </w:r>
            <w:r w:rsidRPr="00036D02">
              <w:rPr>
                <w:rFonts w:eastAsia="仿宋"/>
                <w:bCs/>
                <w:kern w:val="0"/>
                <w:sz w:val="32"/>
                <w:szCs w:val="32"/>
              </w:rPr>
              <w:t>分）</w:t>
            </w:r>
          </w:p>
        </w:tc>
      </w:tr>
      <w:tr w:rsidR="00AD5B2B" w:rsidRPr="00036D02" w14:paraId="0B2610F6" w14:textId="77777777" w:rsidTr="00AD5B2B">
        <w:trPr>
          <w:trHeight w:val="280"/>
          <w:jc w:val="center"/>
        </w:trPr>
        <w:tc>
          <w:tcPr>
            <w:tcW w:w="284" w:type="pct"/>
            <w:shd w:val="clear" w:color="auto" w:fill="auto"/>
            <w:noWrap/>
            <w:vAlign w:val="center"/>
            <w:hideMark/>
          </w:tcPr>
          <w:p w14:paraId="4E424718" w14:textId="77777777" w:rsidR="00AD5B2B" w:rsidRPr="00036D02" w:rsidRDefault="00AD5B2B" w:rsidP="00795FA9">
            <w:pPr>
              <w:widowControl/>
              <w:spacing w:line="560" w:lineRule="exact"/>
              <w:jc w:val="center"/>
              <w:rPr>
                <w:rFonts w:eastAsia="仿宋"/>
                <w:color w:val="000000" w:themeColor="text1"/>
                <w:kern w:val="0"/>
                <w:sz w:val="32"/>
                <w:szCs w:val="32"/>
              </w:rPr>
            </w:pPr>
            <w:r w:rsidRPr="00036D02">
              <w:rPr>
                <w:rFonts w:eastAsia="仿宋"/>
                <w:color w:val="000000" w:themeColor="text1"/>
                <w:kern w:val="0"/>
                <w:sz w:val="32"/>
                <w:szCs w:val="32"/>
              </w:rPr>
              <w:t>1</w:t>
            </w:r>
          </w:p>
        </w:tc>
        <w:tc>
          <w:tcPr>
            <w:tcW w:w="913" w:type="pct"/>
            <w:shd w:val="clear" w:color="auto" w:fill="auto"/>
            <w:noWrap/>
            <w:vAlign w:val="center"/>
            <w:hideMark/>
          </w:tcPr>
          <w:p w14:paraId="5FAE32B1" w14:textId="77777777" w:rsidR="00AD5B2B" w:rsidRPr="00036D02" w:rsidRDefault="00AD5B2B" w:rsidP="00795FA9">
            <w:pPr>
              <w:widowControl/>
              <w:spacing w:line="560" w:lineRule="exact"/>
              <w:jc w:val="center"/>
              <w:rPr>
                <w:rFonts w:eastAsia="仿宋"/>
                <w:color w:val="000000" w:themeColor="text1"/>
                <w:kern w:val="0"/>
                <w:sz w:val="32"/>
                <w:szCs w:val="32"/>
              </w:rPr>
            </w:pPr>
            <w:r w:rsidRPr="00036D02">
              <w:rPr>
                <w:rFonts w:eastAsia="仿宋"/>
                <w:color w:val="000000" w:themeColor="text1"/>
                <w:kern w:val="0"/>
                <w:sz w:val="32"/>
                <w:szCs w:val="32"/>
              </w:rPr>
              <w:t>0</w:t>
            </w:r>
            <w:r>
              <w:rPr>
                <w:rFonts w:eastAsia="仿宋"/>
                <w:color w:val="000000" w:themeColor="text1"/>
                <w:kern w:val="0"/>
                <w:sz w:val="32"/>
                <w:szCs w:val="32"/>
              </w:rPr>
              <w:t>81800</w:t>
            </w:r>
          </w:p>
        </w:tc>
        <w:tc>
          <w:tcPr>
            <w:tcW w:w="1724" w:type="pct"/>
            <w:shd w:val="clear" w:color="auto" w:fill="auto"/>
            <w:noWrap/>
            <w:vAlign w:val="center"/>
            <w:hideMark/>
          </w:tcPr>
          <w:p w14:paraId="38DB9B60" w14:textId="77777777" w:rsidR="00AD5B2B" w:rsidRPr="00036D02" w:rsidRDefault="00AD5B2B" w:rsidP="00795FA9">
            <w:pPr>
              <w:widowControl/>
              <w:spacing w:line="560" w:lineRule="exact"/>
              <w:jc w:val="center"/>
              <w:rPr>
                <w:rFonts w:eastAsia="仿宋"/>
                <w:color w:val="000000" w:themeColor="text1"/>
                <w:kern w:val="0"/>
                <w:sz w:val="32"/>
                <w:szCs w:val="32"/>
              </w:rPr>
            </w:pPr>
            <w:r w:rsidRPr="00890E6E">
              <w:rPr>
                <w:rFonts w:eastAsia="仿宋" w:hint="eastAsia"/>
                <w:color w:val="000000" w:themeColor="text1"/>
                <w:kern w:val="0"/>
                <w:sz w:val="32"/>
                <w:szCs w:val="32"/>
              </w:rPr>
              <w:t>地质资源与地质工程</w:t>
            </w:r>
          </w:p>
        </w:tc>
        <w:tc>
          <w:tcPr>
            <w:tcW w:w="525" w:type="pct"/>
            <w:shd w:val="clear" w:color="auto" w:fill="auto"/>
            <w:noWrap/>
            <w:vAlign w:val="center"/>
            <w:hideMark/>
          </w:tcPr>
          <w:p w14:paraId="5BE47B01" w14:textId="1E8EA627" w:rsidR="00AD5B2B" w:rsidRPr="00036D02" w:rsidRDefault="00AD5B2B" w:rsidP="00795FA9">
            <w:pPr>
              <w:widowControl/>
              <w:spacing w:line="560" w:lineRule="exact"/>
              <w:jc w:val="center"/>
              <w:rPr>
                <w:rFonts w:eastAsia="仿宋"/>
                <w:color w:val="FF0000"/>
                <w:kern w:val="0"/>
                <w:sz w:val="32"/>
                <w:szCs w:val="32"/>
              </w:rPr>
            </w:pPr>
            <w:r>
              <w:rPr>
                <w:rFonts w:eastAsia="仿宋"/>
                <w:kern w:val="0"/>
                <w:sz w:val="32"/>
                <w:szCs w:val="32"/>
              </w:rPr>
              <w:t>260</w:t>
            </w:r>
          </w:p>
        </w:tc>
        <w:tc>
          <w:tcPr>
            <w:tcW w:w="749" w:type="pct"/>
            <w:shd w:val="clear" w:color="auto" w:fill="auto"/>
            <w:noWrap/>
            <w:vAlign w:val="center"/>
            <w:hideMark/>
          </w:tcPr>
          <w:p w14:paraId="674FB9FD" w14:textId="36C9907B" w:rsidR="00AD5B2B" w:rsidRPr="00036D02" w:rsidRDefault="00AD5B2B" w:rsidP="00795FA9">
            <w:pPr>
              <w:widowControl/>
              <w:spacing w:line="560" w:lineRule="exact"/>
              <w:jc w:val="center"/>
              <w:rPr>
                <w:rFonts w:eastAsia="仿宋"/>
                <w:kern w:val="0"/>
                <w:sz w:val="32"/>
                <w:szCs w:val="32"/>
              </w:rPr>
            </w:pPr>
            <w:r w:rsidRPr="00036D02">
              <w:rPr>
                <w:rFonts w:eastAsia="仿宋"/>
                <w:kern w:val="0"/>
                <w:sz w:val="32"/>
                <w:szCs w:val="32"/>
              </w:rPr>
              <w:t>3</w:t>
            </w:r>
            <w:r>
              <w:rPr>
                <w:rFonts w:eastAsia="仿宋"/>
                <w:kern w:val="0"/>
                <w:sz w:val="32"/>
                <w:szCs w:val="32"/>
              </w:rPr>
              <w:t>5</w:t>
            </w:r>
          </w:p>
        </w:tc>
        <w:tc>
          <w:tcPr>
            <w:tcW w:w="805" w:type="pct"/>
            <w:shd w:val="clear" w:color="auto" w:fill="auto"/>
            <w:noWrap/>
            <w:vAlign w:val="center"/>
            <w:hideMark/>
          </w:tcPr>
          <w:p w14:paraId="789F1CF0" w14:textId="5D7B2174" w:rsidR="00AD5B2B" w:rsidRPr="00036D02" w:rsidRDefault="00AD5B2B" w:rsidP="00795FA9">
            <w:pPr>
              <w:widowControl/>
              <w:spacing w:line="560" w:lineRule="exact"/>
              <w:jc w:val="center"/>
              <w:rPr>
                <w:rFonts w:eastAsia="仿宋"/>
                <w:kern w:val="0"/>
                <w:sz w:val="32"/>
                <w:szCs w:val="32"/>
              </w:rPr>
            </w:pPr>
            <w:r w:rsidRPr="00036D02">
              <w:rPr>
                <w:rFonts w:eastAsia="仿宋"/>
                <w:kern w:val="0"/>
                <w:sz w:val="32"/>
                <w:szCs w:val="32"/>
              </w:rPr>
              <w:t>5</w:t>
            </w:r>
            <w:r>
              <w:rPr>
                <w:rFonts w:eastAsia="仿宋"/>
                <w:kern w:val="0"/>
                <w:sz w:val="32"/>
                <w:szCs w:val="32"/>
              </w:rPr>
              <w:t>3</w:t>
            </w:r>
          </w:p>
        </w:tc>
      </w:tr>
      <w:tr w:rsidR="00AD5B2B" w:rsidRPr="00036D02" w14:paraId="758E5975" w14:textId="77777777" w:rsidTr="00AD5B2B">
        <w:trPr>
          <w:trHeight w:val="280"/>
          <w:jc w:val="center"/>
        </w:trPr>
        <w:tc>
          <w:tcPr>
            <w:tcW w:w="284" w:type="pct"/>
            <w:shd w:val="clear" w:color="auto" w:fill="auto"/>
            <w:noWrap/>
            <w:vAlign w:val="center"/>
            <w:hideMark/>
          </w:tcPr>
          <w:p w14:paraId="4E6564E3" w14:textId="77777777" w:rsidR="00AD5B2B" w:rsidRPr="00036D02" w:rsidRDefault="00AD5B2B" w:rsidP="00795FA9">
            <w:pPr>
              <w:widowControl/>
              <w:spacing w:line="560" w:lineRule="exact"/>
              <w:jc w:val="center"/>
              <w:rPr>
                <w:rFonts w:eastAsia="仿宋"/>
                <w:color w:val="000000" w:themeColor="text1"/>
                <w:kern w:val="0"/>
                <w:sz w:val="32"/>
                <w:szCs w:val="32"/>
              </w:rPr>
            </w:pPr>
            <w:r w:rsidRPr="00036D02">
              <w:rPr>
                <w:rFonts w:eastAsia="仿宋"/>
                <w:color w:val="000000" w:themeColor="text1"/>
                <w:kern w:val="0"/>
                <w:sz w:val="32"/>
                <w:szCs w:val="32"/>
              </w:rPr>
              <w:t>2</w:t>
            </w:r>
          </w:p>
        </w:tc>
        <w:tc>
          <w:tcPr>
            <w:tcW w:w="913" w:type="pct"/>
            <w:shd w:val="clear" w:color="auto" w:fill="auto"/>
            <w:noWrap/>
            <w:vAlign w:val="center"/>
            <w:hideMark/>
          </w:tcPr>
          <w:p w14:paraId="22DC4929" w14:textId="77777777" w:rsidR="00AD5B2B" w:rsidRPr="00036D02" w:rsidRDefault="00AD5B2B" w:rsidP="00795FA9">
            <w:pPr>
              <w:widowControl/>
              <w:spacing w:line="560" w:lineRule="exact"/>
              <w:jc w:val="center"/>
              <w:rPr>
                <w:rFonts w:eastAsia="仿宋"/>
                <w:color w:val="000000" w:themeColor="text1"/>
                <w:kern w:val="0"/>
                <w:sz w:val="32"/>
                <w:szCs w:val="32"/>
              </w:rPr>
            </w:pPr>
            <w:r w:rsidRPr="00036D02">
              <w:rPr>
                <w:rFonts w:eastAsia="仿宋"/>
                <w:color w:val="000000" w:themeColor="text1"/>
                <w:kern w:val="0"/>
                <w:sz w:val="32"/>
                <w:szCs w:val="32"/>
              </w:rPr>
              <w:t>08</w:t>
            </w:r>
            <w:r>
              <w:rPr>
                <w:rFonts w:eastAsia="仿宋"/>
                <w:color w:val="000000" w:themeColor="text1"/>
                <w:kern w:val="0"/>
                <w:sz w:val="32"/>
                <w:szCs w:val="32"/>
              </w:rPr>
              <w:t>20</w:t>
            </w:r>
            <w:r w:rsidRPr="00036D02">
              <w:rPr>
                <w:rFonts w:eastAsia="仿宋"/>
                <w:color w:val="000000" w:themeColor="text1"/>
                <w:kern w:val="0"/>
                <w:sz w:val="32"/>
                <w:szCs w:val="32"/>
              </w:rPr>
              <w:t>00</w:t>
            </w:r>
          </w:p>
        </w:tc>
        <w:tc>
          <w:tcPr>
            <w:tcW w:w="1724" w:type="pct"/>
            <w:shd w:val="clear" w:color="auto" w:fill="auto"/>
            <w:noWrap/>
            <w:vAlign w:val="center"/>
            <w:hideMark/>
          </w:tcPr>
          <w:p w14:paraId="77EF648F" w14:textId="77777777" w:rsidR="00AD5B2B" w:rsidRPr="00036D02" w:rsidRDefault="00AD5B2B" w:rsidP="00795FA9">
            <w:pPr>
              <w:widowControl/>
              <w:spacing w:line="560" w:lineRule="exact"/>
              <w:jc w:val="center"/>
              <w:rPr>
                <w:rFonts w:eastAsia="仿宋"/>
                <w:color w:val="000000" w:themeColor="text1"/>
                <w:kern w:val="0"/>
                <w:sz w:val="32"/>
                <w:szCs w:val="32"/>
              </w:rPr>
            </w:pPr>
            <w:r w:rsidRPr="00890E6E">
              <w:rPr>
                <w:rFonts w:eastAsia="仿宋" w:hint="eastAsia"/>
                <w:color w:val="000000" w:themeColor="text1"/>
                <w:kern w:val="0"/>
                <w:sz w:val="32"/>
                <w:szCs w:val="32"/>
              </w:rPr>
              <w:t>石油与天然气工程</w:t>
            </w:r>
          </w:p>
        </w:tc>
        <w:tc>
          <w:tcPr>
            <w:tcW w:w="525" w:type="pct"/>
            <w:shd w:val="clear" w:color="auto" w:fill="auto"/>
            <w:noWrap/>
            <w:vAlign w:val="center"/>
            <w:hideMark/>
          </w:tcPr>
          <w:p w14:paraId="35F1CAC5" w14:textId="79E62CD3" w:rsidR="00AD5B2B" w:rsidRPr="00036D02" w:rsidRDefault="00AD5B2B" w:rsidP="00795FA9">
            <w:pPr>
              <w:widowControl/>
              <w:spacing w:line="560" w:lineRule="exact"/>
              <w:jc w:val="center"/>
              <w:rPr>
                <w:rFonts w:eastAsia="仿宋"/>
                <w:kern w:val="0"/>
                <w:sz w:val="32"/>
                <w:szCs w:val="32"/>
              </w:rPr>
            </w:pPr>
            <w:r>
              <w:rPr>
                <w:rFonts w:eastAsia="仿宋" w:hint="eastAsia"/>
                <w:kern w:val="0"/>
                <w:sz w:val="32"/>
                <w:szCs w:val="32"/>
              </w:rPr>
              <w:t>2</w:t>
            </w:r>
            <w:r w:rsidR="00AA44A5">
              <w:rPr>
                <w:rFonts w:eastAsia="仿宋"/>
                <w:kern w:val="0"/>
                <w:sz w:val="32"/>
                <w:szCs w:val="32"/>
              </w:rPr>
              <w:t>73</w:t>
            </w:r>
          </w:p>
        </w:tc>
        <w:tc>
          <w:tcPr>
            <w:tcW w:w="749" w:type="pct"/>
            <w:shd w:val="clear" w:color="auto" w:fill="auto"/>
            <w:noWrap/>
            <w:vAlign w:val="center"/>
            <w:hideMark/>
          </w:tcPr>
          <w:p w14:paraId="17FCB51F" w14:textId="115F1D11" w:rsidR="00AD5B2B" w:rsidRPr="00036D02" w:rsidRDefault="00AD5B2B" w:rsidP="00795FA9">
            <w:pPr>
              <w:widowControl/>
              <w:spacing w:line="560" w:lineRule="exact"/>
              <w:jc w:val="center"/>
              <w:rPr>
                <w:rFonts w:eastAsia="仿宋"/>
                <w:kern w:val="0"/>
                <w:sz w:val="32"/>
                <w:szCs w:val="32"/>
              </w:rPr>
            </w:pPr>
            <w:r w:rsidRPr="00036D02">
              <w:rPr>
                <w:rFonts w:eastAsia="仿宋"/>
                <w:kern w:val="0"/>
                <w:sz w:val="32"/>
                <w:szCs w:val="32"/>
              </w:rPr>
              <w:t>3</w:t>
            </w:r>
            <w:r w:rsidR="00AA44A5">
              <w:rPr>
                <w:rFonts w:eastAsia="仿宋"/>
                <w:kern w:val="0"/>
                <w:sz w:val="32"/>
                <w:szCs w:val="32"/>
              </w:rPr>
              <w:t>8</w:t>
            </w:r>
          </w:p>
        </w:tc>
        <w:tc>
          <w:tcPr>
            <w:tcW w:w="805" w:type="pct"/>
            <w:shd w:val="clear" w:color="auto" w:fill="auto"/>
            <w:noWrap/>
            <w:vAlign w:val="center"/>
            <w:hideMark/>
          </w:tcPr>
          <w:p w14:paraId="54BD19A9" w14:textId="35A9F79A" w:rsidR="00AD5B2B" w:rsidRPr="00036D02" w:rsidRDefault="00AD5B2B" w:rsidP="00795FA9">
            <w:pPr>
              <w:widowControl/>
              <w:spacing w:line="560" w:lineRule="exact"/>
              <w:jc w:val="center"/>
              <w:rPr>
                <w:rFonts w:eastAsia="仿宋"/>
                <w:kern w:val="0"/>
                <w:sz w:val="32"/>
                <w:szCs w:val="32"/>
              </w:rPr>
            </w:pPr>
            <w:r w:rsidRPr="00036D02">
              <w:rPr>
                <w:rFonts w:eastAsia="仿宋"/>
                <w:kern w:val="0"/>
                <w:sz w:val="32"/>
                <w:szCs w:val="32"/>
              </w:rPr>
              <w:t>5</w:t>
            </w:r>
            <w:r w:rsidR="00AA44A5">
              <w:rPr>
                <w:rFonts w:eastAsia="仿宋"/>
                <w:kern w:val="0"/>
                <w:sz w:val="32"/>
                <w:szCs w:val="32"/>
              </w:rPr>
              <w:t>7</w:t>
            </w:r>
          </w:p>
        </w:tc>
      </w:tr>
      <w:tr w:rsidR="00AD5B2B" w:rsidRPr="00036D02" w14:paraId="0AA85DDD" w14:textId="77777777" w:rsidTr="00AD5B2B">
        <w:trPr>
          <w:trHeight w:val="280"/>
          <w:jc w:val="center"/>
        </w:trPr>
        <w:tc>
          <w:tcPr>
            <w:tcW w:w="284" w:type="pct"/>
            <w:shd w:val="clear" w:color="auto" w:fill="auto"/>
            <w:noWrap/>
            <w:vAlign w:val="center"/>
          </w:tcPr>
          <w:p w14:paraId="710AE160" w14:textId="77777777" w:rsidR="00AD5B2B" w:rsidRPr="00036D02" w:rsidRDefault="00AD5B2B" w:rsidP="00795FA9">
            <w:pPr>
              <w:widowControl/>
              <w:spacing w:line="560" w:lineRule="exact"/>
              <w:jc w:val="center"/>
              <w:rPr>
                <w:rFonts w:eastAsia="仿宋"/>
                <w:color w:val="000000" w:themeColor="text1"/>
                <w:kern w:val="0"/>
                <w:sz w:val="32"/>
                <w:szCs w:val="32"/>
              </w:rPr>
            </w:pPr>
            <w:r>
              <w:rPr>
                <w:rFonts w:eastAsia="仿宋" w:hint="eastAsia"/>
                <w:color w:val="000000" w:themeColor="text1"/>
                <w:kern w:val="0"/>
                <w:sz w:val="32"/>
                <w:szCs w:val="32"/>
              </w:rPr>
              <w:t>3</w:t>
            </w:r>
          </w:p>
        </w:tc>
        <w:tc>
          <w:tcPr>
            <w:tcW w:w="913" w:type="pct"/>
            <w:shd w:val="clear" w:color="auto" w:fill="auto"/>
            <w:noWrap/>
            <w:vAlign w:val="center"/>
          </w:tcPr>
          <w:p w14:paraId="49751417" w14:textId="77777777" w:rsidR="00AD5B2B" w:rsidRPr="00036D02" w:rsidRDefault="00AD5B2B" w:rsidP="00795FA9">
            <w:pPr>
              <w:widowControl/>
              <w:spacing w:line="560" w:lineRule="exact"/>
              <w:jc w:val="center"/>
              <w:rPr>
                <w:rFonts w:eastAsia="仿宋"/>
                <w:color w:val="000000" w:themeColor="text1"/>
                <w:kern w:val="0"/>
                <w:sz w:val="32"/>
                <w:szCs w:val="32"/>
              </w:rPr>
            </w:pPr>
            <w:r>
              <w:rPr>
                <w:rFonts w:eastAsia="仿宋" w:hint="eastAsia"/>
                <w:color w:val="000000" w:themeColor="text1"/>
                <w:kern w:val="0"/>
                <w:sz w:val="32"/>
                <w:szCs w:val="32"/>
              </w:rPr>
              <w:t>0</w:t>
            </w:r>
            <w:r>
              <w:rPr>
                <w:rFonts w:eastAsia="仿宋"/>
                <w:color w:val="000000" w:themeColor="text1"/>
                <w:kern w:val="0"/>
                <w:sz w:val="32"/>
                <w:szCs w:val="32"/>
              </w:rPr>
              <w:t>85700</w:t>
            </w:r>
          </w:p>
        </w:tc>
        <w:tc>
          <w:tcPr>
            <w:tcW w:w="1724" w:type="pct"/>
            <w:shd w:val="clear" w:color="auto" w:fill="auto"/>
            <w:noWrap/>
            <w:vAlign w:val="center"/>
          </w:tcPr>
          <w:p w14:paraId="2B9085B5" w14:textId="77777777" w:rsidR="00AD5B2B" w:rsidRPr="00036D02" w:rsidRDefault="00AD5B2B" w:rsidP="00795FA9">
            <w:pPr>
              <w:widowControl/>
              <w:spacing w:line="560" w:lineRule="exact"/>
              <w:jc w:val="center"/>
              <w:rPr>
                <w:rFonts w:eastAsia="仿宋"/>
                <w:color w:val="000000" w:themeColor="text1"/>
                <w:kern w:val="0"/>
                <w:sz w:val="32"/>
                <w:szCs w:val="32"/>
              </w:rPr>
            </w:pPr>
            <w:r w:rsidRPr="00036D02">
              <w:rPr>
                <w:rFonts w:eastAsia="仿宋"/>
                <w:color w:val="000000" w:themeColor="text1"/>
                <w:kern w:val="0"/>
                <w:sz w:val="32"/>
                <w:szCs w:val="32"/>
              </w:rPr>
              <w:t>资源与环境</w:t>
            </w:r>
          </w:p>
        </w:tc>
        <w:tc>
          <w:tcPr>
            <w:tcW w:w="525" w:type="pct"/>
            <w:shd w:val="clear" w:color="auto" w:fill="auto"/>
            <w:noWrap/>
            <w:vAlign w:val="center"/>
          </w:tcPr>
          <w:p w14:paraId="626631F1" w14:textId="111D07ED" w:rsidR="00AD5B2B" w:rsidRPr="00036D02" w:rsidRDefault="00AD5B2B" w:rsidP="00795FA9">
            <w:pPr>
              <w:widowControl/>
              <w:spacing w:line="560" w:lineRule="exact"/>
              <w:jc w:val="center"/>
              <w:rPr>
                <w:rFonts w:eastAsia="仿宋"/>
                <w:kern w:val="0"/>
                <w:sz w:val="32"/>
                <w:szCs w:val="32"/>
              </w:rPr>
            </w:pPr>
            <w:r w:rsidRPr="00036D02">
              <w:rPr>
                <w:rFonts w:eastAsia="仿宋"/>
                <w:kern w:val="0"/>
                <w:sz w:val="32"/>
                <w:szCs w:val="32"/>
              </w:rPr>
              <w:t>273</w:t>
            </w:r>
          </w:p>
        </w:tc>
        <w:tc>
          <w:tcPr>
            <w:tcW w:w="749" w:type="pct"/>
            <w:shd w:val="clear" w:color="auto" w:fill="auto"/>
            <w:noWrap/>
            <w:vAlign w:val="center"/>
          </w:tcPr>
          <w:p w14:paraId="0596C571" w14:textId="76E6CF72" w:rsidR="00AD5B2B" w:rsidRPr="00036D02" w:rsidRDefault="00AD5B2B" w:rsidP="00795FA9">
            <w:pPr>
              <w:widowControl/>
              <w:spacing w:line="560" w:lineRule="exact"/>
              <w:jc w:val="center"/>
              <w:rPr>
                <w:rFonts w:eastAsia="仿宋"/>
                <w:kern w:val="0"/>
                <w:sz w:val="32"/>
                <w:szCs w:val="32"/>
              </w:rPr>
            </w:pPr>
            <w:r>
              <w:rPr>
                <w:rFonts w:eastAsia="仿宋" w:hint="eastAsia"/>
                <w:kern w:val="0"/>
                <w:sz w:val="32"/>
                <w:szCs w:val="32"/>
              </w:rPr>
              <w:t>3</w:t>
            </w:r>
            <w:r>
              <w:rPr>
                <w:rFonts w:eastAsia="仿宋"/>
                <w:kern w:val="0"/>
                <w:sz w:val="32"/>
                <w:szCs w:val="32"/>
              </w:rPr>
              <w:t>8</w:t>
            </w:r>
          </w:p>
        </w:tc>
        <w:tc>
          <w:tcPr>
            <w:tcW w:w="805" w:type="pct"/>
            <w:shd w:val="clear" w:color="auto" w:fill="auto"/>
            <w:noWrap/>
            <w:vAlign w:val="center"/>
          </w:tcPr>
          <w:p w14:paraId="04214032" w14:textId="1E27B390" w:rsidR="00AD5B2B" w:rsidRPr="00036D02" w:rsidRDefault="00AD5B2B" w:rsidP="00795FA9">
            <w:pPr>
              <w:widowControl/>
              <w:spacing w:line="560" w:lineRule="exact"/>
              <w:jc w:val="center"/>
              <w:rPr>
                <w:rFonts w:eastAsia="仿宋"/>
                <w:kern w:val="0"/>
                <w:sz w:val="32"/>
                <w:szCs w:val="32"/>
              </w:rPr>
            </w:pPr>
            <w:r>
              <w:rPr>
                <w:rFonts w:eastAsia="仿宋" w:hint="eastAsia"/>
                <w:kern w:val="0"/>
                <w:sz w:val="32"/>
                <w:szCs w:val="32"/>
              </w:rPr>
              <w:t>5</w:t>
            </w:r>
            <w:r>
              <w:rPr>
                <w:rFonts w:eastAsia="仿宋"/>
                <w:kern w:val="0"/>
                <w:sz w:val="32"/>
                <w:szCs w:val="32"/>
              </w:rPr>
              <w:t>7</w:t>
            </w:r>
          </w:p>
        </w:tc>
      </w:tr>
    </w:tbl>
    <w:p w14:paraId="78259464" w14:textId="19416D1D"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（二）复试比例。复试采取差额形式，</w:t>
      </w:r>
      <w:r>
        <w:rPr>
          <w:rFonts w:eastAsia="仿宋_GB2312" w:hint="eastAsia"/>
          <w:sz w:val="32"/>
          <w:szCs w:val="32"/>
        </w:rPr>
        <w:t>原则上</w:t>
      </w:r>
      <w:r w:rsidRPr="00036D02">
        <w:rPr>
          <w:rFonts w:eastAsia="仿宋_GB2312"/>
          <w:sz w:val="32"/>
          <w:szCs w:val="32"/>
        </w:rPr>
        <w:t>差额比例</w:t>
      </w:r>
      <w:r w:rsidRPr="001B2CC1">
        <w:rPr>
          <w:rFonts w:ascii="宋体" w:hAnsi="宋体"/>
          <w:sz w:val="32"/>
          <w:szCs w:val="32"/>
        </w:rPr>
        <w:t>≥</w:t>
      </w:r>
      <w:r w:rsidRPr="00036D02">
        <w:rPr>
          <w:rFonts w:eastAsia="仿宋_GB2312"/>
          <w:sz w:val="32"/>
          <w:szCs w:val="32"/>
        </w:rPr>
        <w:t>120%</w:t>
      </w:r>
      <w:r w:rsidRPr="00036D02">
        <w:rPr>
          <w:rFonts w:eastAsia="仿宋_GB2312"/>
          <w:sz w:val="32"/>
          <w:szCs w:val="32"/>
        </w:rPr>
        <w:t>。</w:t>
      </w:r>
    </w:p>
    <w:p w14:paraId="54BAA781" w14:textId="50115C3A" w:rsidR="00AD5B2B" w:rsidRPr="008F3589" w:rsidRDefault="00AD5B2B" w:rsidP="00AD5B2B">
      <w:pPr>
        <w:tabs>
          <w:tab w:val="left" w:pos="0"/>
        </w:tabs>
        <w:spacing w:line="560" w:lineRule="exact"/>
        <w:ind w:firstLineChars="200" w:firstLine="640"/>
        <w:rPr>
          <w:rFonts w:eastAsia="仿宋_GB2312"/>
          <w:color w:val="FF0000"/>
          <w:sz w:val="32"/>
          <w:szCs w:val="32"/>
        </w:rPr>
      </w:pPr>
      <w:r w:rsidRPr="00036D02">
        <w:rPr>
          <w:rFonts w:eastAsia="仿宋_GB2312"/>
          <w:sz w:val="32"/>
          <w:szCs w:val="32"/>
        </w:rPr>
        <w:t>（三）复试时间。</w:t>
      </w:r>
      <w:proofErr w:type="gramStart"/>
      <w:r w:rsidRPr="00036D02">
        <w:rPr>
          <w:rFonts w:eastAsia="仿宋_GB2312"/>
          <w:sz w:val="32"/>
          <w:szCs w:val="32"/>
        </w:rPr>
        <w:t>一</w:t>
      </w:r>
      <w:proofErr w:type="gramEnd"/>
      <w:r w:rsidRPr="00036D02">
        <w:rPr>
          <w:rFonts w:eastAsia="仿宋_GB2312"/>
          <w:sz w:val="32"/>
          <w:szCs w:val="32"/>
        </w:rPr>
        <w:t>志愿考生于</w:t>
      </w:r>
      <w:r w:rsidRPr="00F76F4B">
        <w:rPr>
          <w:rFonts w:eastAsia="仿宋_GB2312"/>
          <w:sz w:val="32"/>
          <w:szCs w:val="32"/>
          <w:highlight w:val="yellow"/>
        </w:rPr>
        <w:t>2022</w:t>
      </w:r>
      <w:r w:rsidRPr="00F76F4B">
        <w:rPr>
          <w:rFonts w:eastAsia="仿宋_GB2312"/>
          <w:sz w:val="32"/>
          <w:szCs w:val="32"/>
          <w:highlight w:val="yellow"/>
        </w:rPr>
        <w:t>年</w:t>
      </w:r>
      <w:r w:rsidRPr="00F76F4B">
        <w:rPr>
          <w:rFonts w:eastAsia="仿宋_GB2312"/>
          <w:sz w:val="32"/>
          <w:szCs w:val="32"/>
          <w:highlight w:val="yellow"/>
        </w:rPr>
        <w:t>3</w:t>
      </w:r>
      <w:r w:rsidRPr="00F76F4B">
        <w:rPr>
          <w:rFonts w:eastAsia="仿宋_GB2312"/>
          <w:sz w:val="32"/>
          <w:szCs w:val="32"/>
          <w:highlight w:val="yellow"/>
        </w:rPr>
        <w:t>月</w:t>
      </w:r>
      <w:r w:rsidRPr="00F76F4B">
        <w:rPr>
          <w:rFonts w:eastAsia="仿宋_GB2312"/>
          <w:sz w:val="32"/>
          <w:szCs w:val="32"/>
          <w:highlight w:val="yellow"/>
        </w:rPr>
        <w:t>2</w:t>
      </w:r>
      <w:r w:rsidR="00231F70">
        <w:rPr>
          <w:rFonts w:eastAsia="仿宋_GB2312"/>
          <w:sz w:val="32"/>
          <w:szCs w:val="32"/>
          <w:highlight w:val="yellow"/>
        </w:rPr>
        <w:t>7</w:t>
      </w:r>
      <w:r w:rsidRPr="00F76F4B">
        <w:rPr>
          <w:rFonts w:eastAsia="仿宋_GB2312"/>
          <w:sz w:val="32"/>
          <w:szCs w:val="32"/>
          <w:highlight w:val="yellow"/>
        </w:rPr>
        <w:t>日</w:t>
      </w:r>
      <w:r w:rsidR="00231F70" w:rsidRPr="00231F70">
        <w:rPr>
          <w:rFonts w:eastAsia="仿宋_GB2312" w:hint="eastAsia"/>
          <w:sz w:val="32"/>
          <w:szCs w:val="32"/>
          <w:highlight w:val="yellow"/>
        </w:rPr>
        <w:t>1</w:t>
      </w:r>
      <w:r w:rsidR="00231F70" w:rsidRPr="00231F70">
        <w:rPr>
          <w:rFonts w:eastAsia="仿宋_GB2312"/>
          <w:sz w:val="32"/>
          <w:szCs w:val="32"/>
          <w:highlight w:val="yellow"/>
        </w:rPr>
        <w:t>3</w:t>
      </w:r>
      <w:r w:rsidR="00231F70" w:rsidRPr="00231F70">
        <w:rPr>
          <w:rFonts w:eastAsia="仿宋_GB2312" w:hint="eastAsia"/>
          <w:sz w:val="32"/>
          <w:szCs w:val="32"/>
          <w:highlight w:val="yellow"/>
        </w:rPr>
        <w:t>:</w:t>
      </w:r>
      <w:r w:rsidR="00231F70" w:rsidRPr="00231F70">
        <w:rPr>
          <w:rFonts w:eastAsia="仿宋_GB2312"/>
          <w:sz w:val="32"/>
          <w:szCs w:val="32"/>
          <w:highlight w:val="yellow"/>
        </w:rPr>
        <w:t>30</w:t>
      </w:r>
      <w:r w:rsidRPr="0020564D">
        <w:rPr>
          <w:rFonts w:eastAsia="仿宋_GB2312"/>
          <w:sz w:val="32"/>
          <w:szCs w:val="32"/>
        </w:rPr>
        <w:t>分</w:t>
      </w:r>
      <w:r w:rsidR="000348EC">
        <w:rPr>
          <w:rFonts w:eastAsia="仿宋_GB2312"/>
          <w:sz w:val="32"/>
          <w:szCs w:val="32"/>
        </w:rPr>
        <w:t>组</w:t>
      </w:r>
      <w:r w:rsidRPr="00036D02">
        <w:rPr>
          <w:rFonts w:eastAsia="仿宋_GB2312"/>
          <w:sz w:val="32"/>
          <w:szCs w:val="32"/>
        </w:rPr>
        <w:t>开展；</w:t>
      </w:r>
      <w:r w:rsidRPr="008F3589">
        <w:rPr>
          <w:rFonts w:eastAsia="仿宋_GB2312"/>
          <w:b/>
          <w:color w:val="FF0000"/>
          <w:sz w:val="32"/>
          <w:szCs w:val="32"/>
          <w:highlight w:val="yellow"/>
          <w:u w:val="single"/>
        </w:rPr>
        <w:t>调剂考生复试时间以后续通知为准。</w:t>
      </w:r>
    </w:p>
    <w:p w14:paraId="17B8DE5A" w14:textId="52819008" w:rsidR="00AD5B2B" w:rsidRDefault="00AD5B2B" w:rsidP="00AD5B2B">
      <w:pPr>
        <w:spacing w:line="530" w:lineRule="exact"/>
        <w:ind w:firstLineChars="200" w:firstLine="640"/>
        <w:rPr>
          <w:rFonts w:eastAsia="仿宋_GB2312"/>
          <w:sz w:val="32"/>
          <w:szCs w:val="32"/>
        </w:rPr>
      </w:pPr>
      <w:r w:rsidRPr="00036D02">
        <w:rPr>
          <w:rFonts w:eastAsia="仿宋_GB2312"/>
          <w:sz w:val="32"/>
          <w:szCs w:val="32"/>
        </w:rPr>
        <w:t>（四）复试方式。本次复试</w:t>
      </w:r>
      <w:r w:rsidRPr="00036D02">
        <w:rPr>
          <w:rFonts w:eastAsia="仿宋_GB2312"/>
          <w:color w:val="000000"/>
          <w:spacing w:val="-4"/>
          <w:kern w:val="0"/>
          <w:sz w:val="32"/>
          <w:szCs w:val="32"/>
        </w:rPr>
        <w:t>原则上采取考生在考生所在</w:t>
      </w:r>
      <w:r w:rsidRPr="00036D02">
        <w:rPr>
          <w:rFonts w:eastAsia="仿宋_GB2312"/>
          <w:color w:val="000000"/>
          <w:spacing w:val="-4"/>
          <w:kern w:val="0"/>
          <w:sz w:val="32"/>
          <w:szCs w:val="32"/>
        </w:rPr>
        <w:lastRenderedPageBreak/>
        <w:t>地，复试专家及工作组成员集中到场的方式进行。</w:t>
      </w:r>
      <w:r w:rsidRPr="00036D02">
        <w:rPr>
          <w:rFonts w:eastAsia="仿宋_GB2312"/>
          <w:sz w:val="32"/>
          <w:szCs w:val="32"/>
        </w:rPr>
        <w:t>我校的网络远程复试主要采用钉钉（</w:t>
      </w:r>
      <w:proofErr w:type="spellStart"/>
      <w:r w:rsidRPr="00036D02">
        <w:rPr>
          <w:rFonts w:eastAsia="仿宋_GB2312"/>
          <w:sz w:val="32"/>
          <w:szCs w:val="32"/>
        </w:rPr>
        <w:t>DingTalk</w:t>
      </w:r>
      <w:proofErr w:type="spellEnd"/>
      <w:r w:rsidRPr="00036D02">
        <w:rPr>
          <w:rFonts w:eastAsia="仿宋_GB2312"/>
          <w:sz w:val="32"/>
          <w:szCs w:val="32"/>
        </w:rPr>
        <w:t>）双机位视频形式。</w:t>
      </w:r>
      <w:r>
        <w:rPr>
          <w:rFonts w:eastAsia="仿宋_GB2312" w:hint="eastAsia"/>
          <w:sz w:val="32"/>
          <w:szCs w:val="32"/>
        </w:rPr>
        <w:t>请于</w:t>
      </w:r>
      <w:r w:rsidRPr="009844F6">
        <w:rPr>
          <w:rFonts w:eastAsia="仿宋_GB2312" w:hint="eastAsia"/>
          <w:sz w:val="32"/>
          <w:szCs w:val="32"/>
          <w:highlight w:val="yellow"/>
        </w:rPr>
        <w:t>2</w:t>
      </w:r>
      <w:r w:rsidRPr="009844F6">
        <w:rPr>
          <w:rFonts w:eastAsia="仿宋_GB2312"/>
          <w:sz w:val="32"/>
          <w:szCs w:val="32"/>
          <w:highlight w:val="yellow"/>
        </w:rPr>
        <w:t>022</w:t>
      </w:r>
      <w:r w:rsidRPr="009844F6">
        <w:rPr>
          <w:rFonts w:eastAsia="仿宋_GB2312" w:hint="eastAsia"/>
          <w:sz w:val="32"/>
          <w:szCs w:val="32"/>
          <w:highlight w:val="yellow"/>
        </w:rPr>
        <w:t>年</w:t>
      </w:r>
      <w:r w:rsidRPr="009844F6">
        <w:rPr>
          <w:rFonts w:eastAsia="仿宋_GB2312" w:hint="eastAsia"/>
          <w:sz w:val="32"/>
          <w:szCs w:val="32"/>
          <w:highlight w:val="yellow"/>
        </w:rPr>
        <w:t>3</w:t>
      </w:r>
      <w:r w:rsidRPr="009844F6">
        <w:rPr>
          <w:rFonts w:eastAsia="仿宋_GB2312" w:hint="eastAsia"/>
          <w:sz w:val="32"/>
          <w:szCs w:val="32"/>
          <w:highlight w:val="yellow"/>
        </w:rPr>
        <w:t>月</w:t>
      </w:r>
      <w:r w:rsidRPr="009844F6">
        <w:rPr>
          <w:rFonts w:eastAsia="仿宋_GB2312" w:hint="eastAsia"/>
          <w:sz w:val="32"/>
          <w:szCs w:val="32"/>
          <w:highlight w:val="yellow"/>
        </w:rPr>
        <w:t>2</w:t>
      </w:r>
      <w:r w:rsidRPr="009844F6">
        <w:rPr>
          <w:rFonts w:eastAsia="仿宋_GB2312"/>
          <w:sz w:val="32"/>
          <w:szCs w:val="32"/>
          <w:highlight w:val="yellow"/>
        </w:rPr>
        <w:t>3</w:t>
      </w:r>
      <w:r w:rsidRPr="009844F6">
        <w:rPr>
          <w:rFonts w:eastAsia="仿宋_GB2312" w:hint="eastAsia"/>
          <w:sz w:val="32"/>
          <w:szCs w:val="32"/>
          <w:highlight w:val="yellow"/>
        </w:rPr>
        <w:t>日</w:t>
      </w:r>
      <w:r w:rsidRPr="009844F6">
        <w:rPr>
          <w:rFonts w:eastAsia="仿宋_GB2312" w:hint="eastAsia"/>
          <w:sz w:val="32"/>
          <w:szCs w:val="32"/>
          <w:highlight w:val="yellow"/>
        </w:rPr>
        <w:t>1</w:t>
      </w:r>
      <w:r w:rsidRPr="009844F6">
        <w:rPr>
          <w:rFonts w:eastAsia="仿宋_GB2312"/>
          <w:sz w:val="32"/>
          <w:szCs w:val="32"/>
          <w:highlight w:val="yellow"/>
        </w:rPr>
        <w:t>7</w:t>
      </w:r>
      <w:r w:rsidRPr="009844F6">
        <w:rPr>
          <w:rFonts w:eastAsia="仿宋_GB2312" w:hint="eastAsia"/>
          <w:sz w:val="32"/>
          <w:szCs w:val="32"/>
          <w:highlight w:val="yellow"/>
        </w:rPr>
        <w:t>:</w:t>
      </w:r>
      <w:r w:rsidRPr="009844F6">
        <w:rPr>
          <w:rFonts w:eastAsia="仿宋_GB2312"/>
          <w:sz w:val="32"/>
          <w:szCs w:val="32"/>
          <w:highlight w:val="yellow"/>
        </w:rPr>
        <w:t>00</w:t>
      </w:r>
      <w:r>
        <w:rPr>
          <w:rFonts w:eastAsia="仿宋_GB2312" w:hint="eastAsia"/>
          <w:sz w:val="32"/>
          <w:szCs w:val="32"/>
        </w:rPr>
        <w:t>之前加入钉钉群</w:t>
      </w:r>
      <w:r w:rsidR="009844F6">
        <w:rPr>
          <w:rFonts w:eastAsia="仿宋_GB2312" w:hint="eastAsia"/>
          <w:sz w:val="32"/>
          <w:szCs w:val="32"/>
        </w:rPr>
        <w:t>，并于</w:t>
      </w:r>
      <w:r w:rsidR="00384C9C">
        <w:rPr>
          <w:rFonts w:eastAsia="仿宋_GB2312" w:hint="eastAsia"/>
          <w:sz w:val="32"/>
          <w:szCs w:val="32"/>
          <w:highlight w:val="yellow"/>
        </w:rPr>
        <w:t>钉钉群内发布的时间段</w:t>
      </w:r>
      <w:r w:rsidRPr="00036D02">
        <w:rPr>
          <w:rFonts w:eastAsia="仿宋_GB2312"/>
          <w:sz w:val="32"/>
          <w:szCs w:val="32"/>
        </w:rPr>
        <w:t>进行系统的模拟测试。</w:t>
      </w:r>
    </w:p>
    <w:p w14:paraId="2A36D80C" w14:textId="006A0E0E" w:rsidR="00AD5B2B" w:rsidRPr="00036D02" w:rsidRDefault="00AD5B2B" w:rsidP="00AD5B2B">
      <w:pPr>
        <w:tabs>
          <w:tab w:val="left" w:pos="0"/>
        </w:tabs>
        <w:spacing w:line="560" w:lineRule="exact"/>
        <w:ind w:firstLineChars="200" w:firstLine="640"/>
        <w:rPr>
          <w:rFonts w:eastAsia="仿宋_GB2312"/>
          <w:sz w:val="32"/>
          <w:szCs w:val="32"/>
          <w:u w:val="single"/>
        </w:rPr>
      </w:pPr>
      <w:r>
        <w:rPr>
          <w:rFonts w:eastAsia="仿宋_GB2312" w:hint="eastAsia"/>
          <w:color w:val="FF0000"/>
          <w:sz w:val="32"/>
          <w:szCs w:val="32"/>
          <w:u w:val="single"/>
        </w:rPr>
        <w:t>复试</w:t>
      </w:r>
      <w:r w:rsidRPr="00036D02">
        <w:rPr>
          <w:rFonts w:eastAsia="仿宋_GB2312"/>
          <w:color w:val="FF0000"/>
          <w:sz w:val="32"/>
          <w:szCs w:val="32"/>
          <w:u w:val="single"/>
        </w:rPr>
        <w:t>钉钉群：</w:t>
      </w:r>
      <w:r w:rsidRPr="00036D02">
        <w:rPr>
          <w:rFonts w:eastAsia="仿宋_GB2312"/>
          <w:color w:val="FF0000"/>
          <w:sz w:val="32"/>
          <w:szCs w:val="32"/>
          <w:u w:val="single"/>
        </w:rPr>
        <w:t>3</w:t>
      </w:r>
      <w:r>
        <w:rPr>
          <w:rFonts w:eastAsia="仿宋_GB2312"/>
          <w:color w:val="FF0000"/>
          <w:sz w:val="32"/>
          <w:szCs w:val="32"/>
          <w:u w:val="single"/>
        </w:rPr>
        <w:t>1754600</w:t>
      </w:r>
      <w:r w:rsidRPr="00036D02">
        <w:rPr>
          <w:rFonts w:eastAsia="仿宋_GB2312"/>
          <w:color w:val="FF0000"/>
          <w:sz w:val="32"/>
          <w:szCs w:val="32"/>
          <w:u w:val="single"/>
        </w:rPr>
        <w:t>（姓名</w:t>
      </w:r>
      <w:r w:rsidRPr="00036D02">
        <w:rPr>
          <w:rFonts w:eastAsia="仿宋_GB2312"/>
          <w:color w:val="FF0000"/>
          <w:sz w:val="32"/>
          <w:szCs w:val="32"/>
          <w:u w:val="single"/>
        </w:rPr>
        <w:t>+</w:t>
      </w:r>
      <w:r w:rsidR="00F76F4B">
        <w:rPr>
          <w:rFonts w:eastAsia="仿宋_GB2312" w:hint="eastAsia"/>
          <w:color w:val="FF0000"/>
          <w:sz w:val="32"/>
          <w:szCs w:val="32"/>
          <w:u w:val="single"/>
        </w:rPr>
        <w:t>复试专业</w:t>
      </w:r>
      <w:r w:rsidR="00F76F4B">
        <w:rPr>
          <w:rFonts w:eastAsia="仿宋_GB2312" w:hint="eastAsia"/>
          <w:color w:val="FF0000"/>
          <w:sz w:val="32"/>
          <w:szCs w:val="32"/>
          <w:u w:val="single"/>
        </w:rPr>
        <w:t>+</w:t>
      </w:r>
      <w:r w:rsidR="00F76F4B">
        <w:rPr>
          <w:rFonts w:eastAsia="仿宋_GB2312" w:hint="eastAsia"/>
          <w:color w:val="FF0000"/>
          <w:sz w:val="32"/>
          <w:szCs w:val="32"/>
          <w:u w:val="single"/>
        </w:rPr>
        <w:t>考号后四位</w:t>
      </w:r>
      <w:r w:rsidRPr="00036D02">
        <w:rPr>
          <w:rFonts w:eastAsia="仿宋_GB2312"/>
          <w:color w:val="FF0000"/>
          <w:sz w:val="32"/>
          <w:szCs w:val="32"/>
          <w:u w:val="single"/>
        </w:rPr>
        <w:t>）</w:t>
      </w:r>
    </w:p>
    <w:p w14:paraId="150B046D" w14:textId="77777777" w:rsidR="00AD5B2B" w:rsidRPr="00AB7D67" w:rsidRDefault="00AD5B2B" w:rsidP="00AD5B2B">
      <w:pPr>
        <w:tabs>
          <w:tab w:val="left" w:pos="0"/>
        </w:tabs>
        <w:spacing w:line="560" w:lineRule="exact"/>
        <w:ind w:firstLineChars="200" w:firstLine="624"/>
        <w:jc w:val="left"/>
        <w:rPr>
          <w:rFonts w:ascii="仿宋_GB2312" w:eastAsia="仿宋_GB2312" w:hAnsi="仿宋" w:cs="仿宋"/>
          <w:color w:val="000000"/>
          <w:spacing w:val="-4"/>
          <w:kern w:val="0"/>
          <w:sz w:val="32"/>
          <w:szCs w:val="32"/>
        </w:rPr>
      </w:pPr>
      <w:r>
        <w:rPr>
          <w:rFonts w:ascii="仿宋_GB2312" w:eastAsia="仿宋_GB2312" w:hAnsi="仿宋" w:cs="仿宋" w:hint="eastAsia"/>
          <w:color w:val="000000"/>
          <w:spacing w:val="-4"/>
          <w:kern w:val="0"/>
          <w:sz w:val="32"/>
          <w:szCs w:val="32"/>
        </w:rPr>
        <w:t>考场规则、承诺书、系统</w:t>
      </w:r>
      <w:r w:rsidRPr="00AB7D67">
        <w:rPr>
          <w:rFonts w:ascii="仿宋_GB2312" w:eastAsia="仿宋_GB2312" w:hAnsi="仿宋" w:cs="仿宋" w:hint="eastAsia"/>
          <w:color w:val="000000"/>
          <w:spacing w:val="-4"/>
          <w:kern w:val="0"/>
          <w:sz w:val="32"/>
          <w:szCs w:val="32"/>
        </w:rPr>
        <w:t>使用办法详见研究生院</w:t>
      </w:r>
      <w:r>
        <w:rPr>
          <w:rFonts w:ascii="仿宋_GB2312" w:eastAsia="仿宋_GB2312" w:hAnsi="仿宋" w:cs="仿宋" w:hint="eastAsia"/>
          <w:color w:val="000000"/>
          <w:spacing w:val="-4"/>
          <w:kern w:val="0"/>
          <w:sz w:val="32"/>
          <w:szCs w:val="32"/>
        </w:rPr>
        <w:t>招生</w:t>
      </w:r>
      <w:r w:rsidRPr="00AB7D67">
        <w:rPr>
          <w:rFonts w:ascii="仿宋_GB2312" w:eastAsia="仿宋_GB2312" w:hAnsi="仿宋" w:cs="仿宋" w:hint="eastAsia"/>
          <w:color w:val="000000"/>
          <w:spacing w:val="-4"/>
          <w:kern w:val="0"/>
          <w:sz w:val="32"/>
          <w:szCs w:val="32"/>
        </w:rPr>
        <w:t>主页→资料下载区</w:t>
      </w:r>
      <w:r w:rsidRPr="00036D02">
        <w:rPr>
          <w:rFonts w:eastAsia="仿宋_GB2312"/>
          <w:sz w:val="32"/>
          <w:szCs w:val="32"/>
        </w:rPr>
        <w:t>。</w:t>
      </w:r>
      <w:r w:rsidRPr="000628DA">
        <w:rPr>
          <w:rFonts w:ascii="仿宋_GB2312" w:eastAsia="仿宋_GB2312" w:hAnsi="仿宋" w:cs="仿宋"/>
          <w:color w:val="000000"/>
          <w:spacing w:val="-4"/>
          <w:kern w:val="0"/>
          <w:sz w:val="32"/>
          <w:szCs w:val="32"/>
          <w:u w:val="single"/>
        </w:rPr>
        <w:t>https://bm.cugb.edu.cn/yjsyzsb/zlxz/wjxz/</w:t>
      </w:r>
      <w:r>
        <w:rPr>
          <w:rFonts w:ascii="仿宋_GB2312" w:eastAsia="仿宋_GB2312" w:hAnsi="仿宋" w:cs="仿宋" w:hint="eastAsia"/>
          <w:color w:val="000000"/>
          <w:spacing w:val="-4"/>
          <w:kern w:val="0"/>
          <w:sz w:val="32"/>
          <w:szCs w:val="32"/>
        </w:rPr>
        <w:t>）</w:t>
      </w:r>
      <w:r w:rsidRPr="00AB7D67">
        <w:rPr>
          <w:rFonts w:ascii="仿宋_GB2312" w:eastAsia="仿宋_GB2312" w:hAnsi="仿宋" w:cs="仿宋" w:hint="eastAsia"/>
          <w:color w:val="000000"/>
          <w:spacing w:val="-4"/>
          <w:kern w:val="0"/>
          <w:sz w:val="32"/>
          <w:szCs w:val="32"/>
        </w:rPr>
        <w:t>。</w:t>
      </w:r>
    </w:p>
    <w:p w14:paraId="78722E0D" w14:textId="22C444F5" w:rsidR="00845A42" w:rsidRPr="00845A4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（五）复试程序。</w:t>
      </w:r>
      <w:r w:rsidR="00845A42" w:rsidRPr="00845A42">
        <w:rPr>
          <w:rFonts w:eastAsia="仿宋_GB2312" w:hint="eastAsia"/>
          <w:sz w:val="32"/>
          <w:szCs w:val="32"/>
        </w:rPr>
        <w:t>缴纳复试费</w:t>
      </w:r>
      <w:r w:rsidR="00845A42" w:rsidRPr="00036D02">
        <w:rPr>
          <w:rFonts w:eastAsia="仿宋_GB2312"/>
          <w:color w:val="000000"/>
          <w:spacing w:val="-8"/>
          <w:kern w:val="0"/>
          <w:sz w:val="32"/>
          <w:szCs w:val="32"/>
        </w:rPr>
        <w:t>（</w:t>
      </w:r>
      <w:r w:rsidR="00845A42" w:rsidRPr="00036D02">
        <w:rPr>
          <w:rFonts w:eastAsia="仿宋_GB2312"/>
          <w:color w:val="000000"/>
          <w:spacing w:val="-8"/>
          <w:kern w:val="0"/>
          <w:sz w:val="32"/>
          <w:szCs w:val="32"/>
        </w:rPr>
        <w:t>100</w:t>
      </w:r>
      <w:r w:rsidR="00845A42" w:rsidRPr="00036D02">
        <w:rPr>
          <w:rFonts w:eastAsia="仿宋_GB2312"/>
          <w:color w:val="000000"/>
          <w:spacing w:val="-8"/>
          <w:kern w:val="0"/>
          <w:sz w:val="32"/>
          <w:szCs w:val="32"/>
        </w:rPr>
        <w:t>元</w:t>
      </w:r>
      <w:r w:rsidR="00845A42" w:rsidRPr="00036D02">
        <w:rPr>
          <w:rFonts w:eastAsia="仿宋_GB2312"/>
          <w:color w:val="000000"/>
          <w:spacing w:val="-8"/>
          <w:kern w:val="0"/>
          <w:sz w:val="32"/>
          <w:szCs w:val="32"/>
        </w:rPr>
        <w:t>/</w:t>
      </w:r>
      <w:r w:rsidR="00845A42" w:rsidRPr="00036D02">
        <w:rPr>
          <w:rFonts w:eastAsia="仿宋_GB2312"/>
          <w:color w:val="000000"/>
          <w:spacing w:val="-8"/>
          <w:kern w:val="0"/>
          <w:sz w:val="32"/>
          <w:szCs w:val="32"/>
        </w:rPr>
        <w:t>人）</w:t>
      </w:r>
      <w:r w:rsidR="00845A42" w:rsidRPr="00845A42">
        <w:rPr>
          <w:rFonts w:eastAsia="仿宋_GB2312" w:hint="eastAsia"/>
          <w:sz w:val="32"/>
          <w:szCs w:val="32"/>
        </w:rPr>
        <w:t>→学院资格审查→准备复试软硬件→查看学院复试</w:t>
      </w:r>
      <w:r w:rsidR="00845A42">
        <w:rPr>
          <w:rFonts w:eastAsia="仿宋_GB2312" w:hint="eastAsia"/>
          <w:sz w:val="32"/>
          <w:szCs w:val="32"/>
        </w:rPr>
        <w:t>录取工作</w:t>
      </w:r>
      <w:r w:rsidR="00845A42">
        <w:rPr>
          <w:rFonts w:eastAsia="仿宋_GB2312"/>
          <w:sz w:val="32"/>
          <w:szCs w:val="32"/>
        </w:rPr>
        <w:t>方案</w:t>
      </w:r>
      <w:r w:rsidR="00845A42" w:rsidRPr="00845A42">
        <w:rPr>
          <w:rFonts w:eastAsia="仿宋_GB2312" w:hint="eastAsia"/>
          <w:sz w:val="32"/>
          <w:szCs w:val="32"/>
        </w:rPr>
        <w:t>→签订《诚信复试承诺书》→进入钉钉群→提交复试材料→复试测试演练→进入复试各环节。</w:t>
      </w:r>
    </w:p>
    <w:p w14:paraId="69499F87" w14:textId="77777777" w:rsidR="00AD5B2B"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（六）资格审查。</w:t>
      </w:r>
    </w:p>
    <w:p w14:paraId="12DCAEBD" w14:textId="64F8EEF9" w:rsidR="003A75B7" w:rsidRPr="00036D02" w:rsidRDefault="003A75B7" w:rsidP="00AD5B2B">
      <w:pPr>
        <w:tabs>
          <w:tab w:val="left" w:pos="0"/>
        </w:tabs>
        <w:spacing w:line="560" w:lineRule="exact"/>
        <w:ind w:firstLineChars="200" w:firstLine="640"/>
        <w:rPr>
          <w:rFonts w:eastAsia="仿宋_GB2312"/>
          <w:sz w:val="32"/>
          <w:szCs w:val="32"/>
        </w:rPr>
      </w:pPr>
      <w:r>
        <w:rPr>
          <w:rFonts w:eastAsia="仿宋_GB2312" w:hint="eastAsia"/>
          <w:sz w:val="32"/>
          <w:szCs w:val="32"/>
        </w:rPr>
        <w:t>资格</w:t>
      </w:r>
      <w:r>
        <w:rPr>
          <w:rFonts w:eastAsia="仿宋_GB2312"/>
          <w:sz w:val="32"/>
          <w:szCs w:val="32"/>
        </w:rPr>
        <w:t>审查必须提交的材料如下：</w:t>
      </w:r>
    </w:p>
    <w:p w14:paraId="1D9614EC"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1</w:t>
      </w:r>
      <w:r w:rsidRPr="001F70F2">
        <w:rPr>
          <w:rFonts w:eastAsia="仿宋_GB2312" w:hint="eastAsia"/>
          <w:sz w:val="32"/>
          <w:szCs w:val="32"/>
        </w:rPr>
        <w:t>、准考证；</w:t>
      </w:r>
    </w:p>
    <w:p w14:paraId="21AD5D61"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2</w:t>
      </w:r>
      <w:r w:rsidRPr="001F70F2">
        <w:rPr>
          <w:rFonts w:eastAsia="仿宋_GB2312" w:hint="eastAsia"/>
          <w:sz w:val="32"/>
          <w:szCs w:val="32"/>
        </w:rPr>
        <w:t>、本人有效居民身份证复印件</w:t>
      </w:r>
      <w:r w:rsidRPr="001F70F2">
        <w:rPr>
          <w:rFonts w:eastAsia="仿宋_GB2312" w:hint="eastAsia"/>
          <w:sz w:val="32"/>
          <w:szCs w:val="32"/>
        </w:rPr>
        <w:t>(</w:t>
      </w:r>
      <w:r w:rsidRPr="001F70F2">
        <w:rPr>
          <w:rFonts w:eastAsia="仿宋_GB2312" w:hint="eastAsia"/>
          <w:sz w:val="32"/>
          <w:szCs w:val="32"/>
        </w:rPr>
        <w:t>复印件纸型为</w:t>
      </w:r>
      <w:r w:rsidRPr="001F70F2">
        <w:rPr>
          <w:rFonts w:eastAsia="仿宋_GB2312" w:hint="eastAsia"/>
          <w:sz w:val="32"/>
          <w:szCs w:val="32"/>
        </w:rPr>
        <w:t>A4</w:t>
      </w:r>
      <w:r w:rsidRPr="001F70F2">
        <w:rPr>
          <w:rFonts w:eastAsia="仿宋_GB2312" w:hint="eastAsia"/>
          <w:sz w:val="32"/>
          <w:szCs w:val="32"/>
        </w:rPr>
        <w:t>，身份证件正反面需复印在同一页面上</w:t>
      </w:r>
      <w:r w:rsidRPr="001F70F2">
        <w:rPr>
          <w:rFonts w:eastAsia="仿宋_GB2312" w:hint="eastAsia"/>
          <w:sz w:val="32"/>
          <w:szCs w:val="32"/>
        </w:rPr>
        <w:t>)</w:t>
      </w:r>
      <w:r w:rsidRPr="001F70F2">
        <w:rPr>
          <w:rFonts w:eastAsia="仿宋_GB2312" w:hint="eastAsia"/>
          <w:sz w:val="32"/>
          <w:szCs w:val="32"/>
        </w:rPr>
        <w:t>；</w:t>
      </w:r>
    </w:p>
    <w:p w14:paraId="12E41C32"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3</w:t>
      </w:r>
      <w:r w:rsidRPr="001F70F2">
        <w:rPr>
          <w:rFonts w:eastAsia="仿宋_GB2312" w:hint="eastAsia"/>
          <w:sz w:val="32"/>
          <w:szCs w:val="32"/>
        </w:rPr>
        <w:t>、应届生还需提交本人学生证、所在学校教务部门提供并加盖公章的在</w:t>
      </w:r>
      <w:proofErr w:type="gramStart"/>
      <w:r w:rsidRPr="001F70F2">
        <w:rPr>
          <w:rFonts w:eastAsia="仿宋_GB2312" w:hint="eastAsia"/>
          <w:sz w:val="32"/>
          <w:szCs w:val="32"/>
        </w:rPr>
        <w:t>校历年</w:t>
      </w:r>
      <w:proofErr w:type="gramEnd"/>
      <w:r w:rsidRPr="001F70F2">
        <w:rPr>
          <w:rFonts w:eastAsia="仿宋_GB2312" w:hint="eastAsia"/>
          <w:sz w:val="32"/>
          <w:szCs w:val="32"/>
        </w:rPr>
        <w:t>学习成绩表（需于开学报到时向学院提供毕业证书原件与复印件）；</w:t>
      </w:r>
    </w:p>
    <w:p w14:paraId="541A685B"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4</w:t>
      </w:r>
      <w:r w:rsidRPr="001F70F2">
        <w:rPr>
          <w:rFonts w:eastAsia="仿宋_GB2312" w:hint="eastAsia"/>
          <w:sz w:val="32"/>
          <w:szCs w:val="32"/>
        </w:rPr>
        <w:t>、往届生还需提交学历证书（即毕业证书）复印件、</w:t>
      </w:r>
      <w:r w:rsidRPr="001F70F2">
        <w:rPr>
          <w:rFonts w:eastAsia="仿宋_GB2312" w:hint="eastAsia"/>
          <w:sz w:val="32"/>
          <w:szCs w:val="32"/>
        </w:rPr>
        <w:t xml:space="preserve"> </w:t>
      </w:r>
      <w:r w:rsidRPr="001F70F2">
        <w:rPr>
          <w:rFonts w:eastAsia="仿宋_GB2312" w:hint="eastAsia"/>
          <w:sz w:val="32"/>
          <w:szCs w:val="32"/>
        </w:rPr>
        <w:t>由档案所在工作单位人事部门提供的在</w:t>
      </w:r>
      <w:proofErr w:type="gramStart"/>
      <w:r w:rsidRPr="001F70F2">
        <w:rPr>
          <w:rFonts w:eastAsia="仿宋_GB2312" w:hint="eastAsia"/>
          <w:sz w:val="32"/>
          <w:szCs w:val="32"/>
        </w:rPr>
        <w:t>校历年</w:t>
      </w:r>
      <w:proofErr w:type="gramEnd"/>
      <w:r w:rsidRPr="001F70F2">
        <w:rPr>
          <w:rFonts w:eastAsia="仿宋_GB2312" w:hint="eastAsia"/>
          <w:sz w:val="32"/>
          <w:szCs w:val="32"/>
        </w:rPr>
        <w:t>学习成绩表复印件，并需加盖档案所在工作单位人事部门公章；若无工作单位，需由档案存放管理部门提供档案内存放的在</w:t>
      </w:r>
      <w:proofErr w:type="gramStart"/>
      <w:r w:rsidRPr="001F70F2">
        <w:rPr>
          <w:rFonts w:eastAsia="仿宋_GB2312" w:hint="eastAsia"/>
          <w:sz w:val="32"/>
          <w:szCs w:val="32"/>
        </w:rPr>
        <w:t>校历年</w:t>
      </w:r>
      <w:proofErr w:type="gramEnd"/>
      <w:r w:rsidRPr="001F70F2">
        <w:rPr>
          <w:rFonts w:eastAsia="仿宋_GB2312" w:hint="eastAsia"/>
          <w:sz w:val="32"/>
          <w:szCs w:val="32"/>
        </w:rPr>
        <w:t>学习成绩表的复印件，并需加盖档案存放管理部门公章；</w:t>
      </w:r>
    </w:p>
    <w:p w14:paraId="14223BC2"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lastRenderedPageBreak/>
        <w:t>5</w:t>
      </w:r>
      <w:r w:rsidRPr="001F70F2">
        <w:rPr>
          <w:rFonts w:eastAsia="仿宋_GB2312" w:hint="eastAsia"/>
          <w:sz w:val="32"/>
          <w:szCs w:val="32"/>
        </w:rPr>
        <w:t>、硕士研究生思想政治情况表（见附件）；</w:t>
      </w:r>
    </w:p>
    <w:p w14:paraId="005B4D02"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6</w:t>
      </w:r>
      <w:r w:rsidRPr="001F70F2">
        <w:rPr>
          <w:rFonts w:eastAsia="仿宋_GB2312" w:hint="eastAsia"/>
          <w:sz w:val="32"/>
          <w:szCs w:val="32"/>
        </w:rPr>
        <w:t>、大学生士兵计划提供本人《入伍批准书》和《退出现役证》复印件；</w:t>
      </w:r>
    </w:p>
    <w:p w14:paraId="49A5FCCC"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7</w:t>
      </w:r>
      <w:r w:rsidRPr="001F70F2">
        <w:rPr>
          <w:rFonts w:eastAsia="仿宋_GB2312" w:hint="eastAsia"/>
          <w:sz w:val="32"/>
          <w:szCs w:val="32"/>
        </w:rPr>
        <w:t>、诚信复试承诺书（见附件）；</w:t>
      </w:r>
    </w:p>
    <w:p w14:paraId="7FE00B5A" w14:textId="77777777" w:rsidR="001F70F2" w:rsidRPr="001F70F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8</w:t>
      </w:r>
      <w:r w:rsidRPr="001F70F2">
        <w:rPr>
          <w:rFonts w:eastAsia="仿宋_GB2312" w:hint="eastAsia"/>
          <w:sz w:val="32"/>
          <w:szCs w:val="32"/>
        </w:rPr>
        <w:t>、学籍（应届）或学历（往届）在线验证报告；</w:t>
      </w:r>
    </w:p>
    <w:p w14:paraId="5CBF8FA4" w14:textId="7F0CF679" w:rsidR="00AD5B2B" w:rsidRPr="00036D02" w:rsidRDefault="001F70F2" w:rsidP="001F70F2">
      <w:pPr>
        <w:tabs>
          <w:tab w:val="left" w:pos="0"/>
        </w:tabs>
        <w:spacing w:line="560" w:lineRule="exact"/>
        <w:ind w:firstLineChars="200" w:firstLine="640"/>
        <w:rPr>
          <w:rFonts w:eastAsia="仿宋_GB2312"/>
          <w:sz w:val="32"/>
          <w:szCs w:val="32"/>
        </w:rPr>
      </w:pPr>
      <w:r w:rsidRPr="001F70F2">
        <w:rPr>
          <w:rFonts w:eastAsia="仿宋_GB2312" w:hint="eastAsia"/>
          <w:sz w:val="32"/>
          <w:szCs w:val="32"/>
        </w:rPr>
        <w:t>9</w:t>
      </w:r>
      <w:r w:rsidRPr="001F70F2">
        <w:rPr>
          <w:rFonts w:eastAsia="仿宋_GB2312" w:hint="eastAsia"/>
          <w:sz w:val="32"/>
          <w:szCs w:val="32"/>
        </w:rPr>
        <w:t>、其他加分项目考生应提供相关证明材料。</w:t>
      </w:r>
    </w:p>
    <w:p w14:paraId="0B382F00" w14:textId="6D6EC4E8" w:rsidR="00C0651E" w:rsidRPr="00036D02" w:rsidRDefault="00AD5B2B" w:rsidP="00C0651E">
      <w:pPr>
        <w:tabs>
          <w:tab w:val="left" w:pos="0"/>
        </w:tabs>
        <w:spacing w:line="560" w:lineRule="exact"/>
        <w:ind w:firstLineChars="200" w:firstLine="640"/>
        <w:rPr>
          <w:rFonts w:eastAsia="仿宋_GB2312"/>
          <w:sz w:val="32"/>
          <w:szCs w:val="32"/>
        </w:rPr>
      </w:pPr>
      <w:r w:rsidRPr="00036D02">
        <w:rPr>
          <w:rFonts w:eastAsia="仿宋_GB2312"/>
          <w:sz w:val="32"/>
          <w:szCs w:val="32"/>
        </w:rPr>
        <w:t>（</w:t>
      </w:r>
      <w:r w:rsidR="001F70F2">
        <w:rPr>
          <w:rFonts w:eastAsia="仿宋_GB2312"/>
          <w:sz w:val="32"/>
          <w:szCs w:val="32"/>
        </w:rPr>
        <w:t>七）复试内容。</w:t>
      </w:r>
      <w:r w:rsidR="00C0651E" w:rsidRPr="00C0651E">
        <w:rPr>
          <w:rFonts w:eastAsia="仿宋_GB2312" w:hint="eastAsia"/>
          <w:sz w:val="32"/>
          <w:szCs w:val="32"/>
        </w:rPr>
        <w:t>复试包括</w:t>
      </w:r>
      <w:r w:rsidR="00C0651E">
        <w:rPr>
          <w:rFonts w:eastAsia="仿宋_GB2312" w:hint="eastAsia"/>
          <w:sz w:val="32"/>
          <w:szCs w:val="32"/>
        </w:rPr>
        <w:t>专业课</w:t>
      </w:r>
      <w:r w:rsidR="00C0651E" w:rsidRPr="00C0651E">
        <w:rPr>
          <w:rFonts w:eastAsia="仿宋_GB2312" w:hint="eastAsia"/>
          <w:sz w:val="32"/>
          <w:szCs w:val="32"/>
        </w:rPr>
        <w:t>笔试和网络视频综合面试两部分，具体要求如下：</w:t>
      </w:r>
    </w:p>
    <w:p w14:paraId="763DCB1E" w14:textId="10F346C7" w:rsidR="000348EC" w:rsidRDefault="00C0651E" w:rsidP="000348EC">
      <w:pPr>
        <w:tabs>
          <w:tab w:val="left" w:pos="0"/>
        </w:tabs>
        <w:spacing w:line="560" w:lineRule="exact"/>
        <w:ind w:firstLineChars="200" w:firstLine="640"/>
        <w:rPr>
          <w:rFonts w:eastAsia="仿宋_GB2312"/>
          <w:sz w:val="32"/>
          <w:szCs w:val="32"/>
        </w:rPr>
      </w:pPr>
      <w:r w:rsidRPr="00036D02">
        <w:rPr>
          <w:rFonts w:eastAsia="仿宋_GB2312"/>
          <w:color w:val="FF0000"/>
          <w:sz w:val="32"/>
          <w:szCs w:val="32"/>
          <w:u w:val="single"/>
        </w:rPr>
        <w:t>专业课笔试：</w:t>
      </w:r>
      <w:r w:rsidR="000348EC" w:rsidRPr="000348EC">
        <w:rPr>
          <w:rFonts w:eastAsia="仿宋_GB2312" w:hint="eastAsia"/>
          <w:sz w:val="32"/>
          <w:szCs w:val="32"/>
        </w:rPr>
        <w:t>采用提交命题读书报告和</w:t>
      </w:r>
      <w:r w:rsidR="000348EC">
        <w:rPr>
          <w:rFonts w:eastAsia="仿宋_GB2312"/>
          <w:sz w:val="32"/>
          <w:szCs w:val="32"/>
        </w:rPr>
        <w:t>PPT</w:t>
      </w:r>
      <w:r w:rsidR="000348EC" w:rsidRPr="000348EC">
        <w:rPr>
          <w:rFonts w:eastAsia="仿宋_GB2312" w:hint="eastAsia"/>
          <w:sz w:val="32"/>
          <w:szCs w:val="32"/>
        </w:rPr>
        <w:t>展示相结合的方式进行。读书报告和</w:t>
      </w:r>
      <w:r w:rsidR="000348EC">
        <w:rPr>
          <w:rFonts w:eastAsia="仿宋_GB2312"/>
          <w:sz w:val="32"/>
          <w:szCs w:val="32"/>
        </w:rPr>
        <w:t>PPT</w:t>
      </w:r>
      <w:r w:rsidR="000348EC" w:rsidRPr="000348EC">
        <w:rPr>
          <w:rFonts w:eastAsia="仿宋_GB2312" w:hint="eastAsia"/>
          <w:sz w:val="32"/>
          <w:szCs w:val="32"/>
        </w:rPr>
        <w:t>展示内容必须一致</w:t>
      </w:r>
      <w:r w:rsidR="00AA44A5">
        <w:rPr>
          <w:rFonts w:eastAsia="仿宋_GB2312" w:hint="eastAsia"/>
          <w:sz w:val="32"/>
          <w:szCs w:val="32"/>
        </w:rPr>
        <w:t>，学院将提前把笔试题目发给考生</w:t>
      </w:r>
      <w:r w:rsidR="000348EC" w:rsidRPr="000348EC">
        <w:rPr>
          <w:rFonts w:eastAsia="仿宋_GB2312" w:hint="eastAsia"/>
          <w:sz w:val="32"/>
          <w:szCs w:val="32"/>
        </w:rPr>
        <w:t>，读书报告不少于</w:t>
      </w:r>
      <w:r w:rsidR="000348EC" w:rsidRPr="000348EC">
        <w:rPr>
          <w:rFonts w:eastAsia="仿宋_GB2312" w:hint="eastAsia"/>
          <w:sz w:val="32"/>
          <w:szCs w:val="32"/>
        </w:rPr>
        <w:t>3000</w:t>
      </w:r>
      <w:r w:rsidR="000348EC" w:rsidRPr="000348EC">
        <w:rPr>
          <w:rFonts w:eastAsia="仿宋_GB2312" w:hint="eastAsia"/>
          <w:sz w:val="32"/>
          <w:szCs w:val="32"/>
        </w:rPr>
        <w:t>字，</w:t>
      </w:r>
      <w:r w:rsidR="000348EC" w:rsidRPr="000348EC">
        <w:rPr>
          <w:rFonts w:eastAsia="仿宋_GB2312" w:hint="eastAsia"/>
          <w:sz w:val="32"/>
          <w:szCs w:val="32"/>
        </w:rPr>
        <w:t>PPT</w:t>
      </w:r>
      <w:r w:rsidR="000348EC" w:rsidRPr="000348EC">
        <w:rPr>
          <w:rFonts w:eastAsia="仿宋_GB2312" w:hint="eastAsia"/>
          <w:sz w:val="32"/>
          <w:szCs w:val="32"/>
        </w:rPr>
        <w:t>讲解时间为</w:t>
      </w:r>
      <w:r w:rsidR="000348EC" w:rsidRPr="000348EC">
        <w:rPr>
          <w:rFonts w:eastAsia="仿宋_GB2312" w:hint="eastAsia"/>
          <w:sz w:val="32"/>
          <w:szCs w:val="32"/>
        </w:rPr>
        <w:t>5</w:t>
      </w:r>
      <w:r w:rsidR="000348EC" w:rsidRPr="000348EC">
        <w:rPr>
          <w:rFonts w:eastAsia="仿宋_GB2312" w:hint="eastAsia"/>
          <w:sz w:val="32"/>
          <w:szCs w:val="32"/>
        </w:rPr>
        <w:t>分钟。</w:t>
      </w:r>
      <w:r w:rsidR="000348EC" w:rsidRPr="000348EC">
        <w:rPr>
          <w:rFonts w:eastAsia="仿宋_GB2312" w:hint="eastAsia"/>
          <w:sz w:val="32"/>
          <w:szCs w:val="32"/>
        </w:rPr>
        <w:t>PPT</w:t>
      </w:r>
      <w:r w:rsidR="000348EC" w:rsidRPr="000348EC">
        <w:rPr>
          <w:rFonts w:eastAsia="仿宋_GB2312" w:hint="eastAsia"/>
          <w:sz w:val="32"/>
          <w:szCs w:val="32"/>
        </w:rPr>
        <w:t>讲解在综合面试环节中进行。考生可从煤田地质学、石油与天然气地质学、沉积岩石学、采油工程、油藏工程、油矿地质学、油层物理、石油构造地质学等八门科目中任选一门进行笔试，复试笔试科目要不同于初试科目。</w:t>
      </w:r>
    </w:p>
    <w:p w14:paraId="7BF6D3B7" w14:textId="76FAD7CA" w:rsidR="00B175AD" w:rsidRPr="00B175AD" w:rsidRDefault="00B175AD" w:rsidP="000348EC">
      <w:pPr>
        <w:tabs>
          <w:tab w:val="left" w:pos="0"/>
        </w:tabs>
        <w:spacing w:line="560" w:lineRule="exact"/>
        <w:ind w:firstLineChars="200" w:firstLine="640"/>
        <w:rPr>
          <w:rFonts w:eastAsia="仿宋_GB2312"/>
          <w:sz w:val="32"/>
          <w:szCs w:val="32"/>
        </w:rPr>
      </w:pPr>
      <w:r w:rsidRPr="00B175AD">
        <w:rPr>
          <w:rFonts w:eastAsia="仿宋_GB2312" w:hint="eastAsia"/>
          <w:sz w:val="32"/>
          <w:szCs w:val="32"/>
        </w:rPr>
        <w:t>注：读书报告须使用模板答题纸进行填写（见附件）。</w:t>
      </w:r>
    </w:p>
    <w:p w14:paraId="2220FB36" w14:textId="2B08610E" w:rsidR="00C0651E" w:rsidRPr="00C0651E" w:rsidRDefault="00C0651E" w:rsidP="00C0651E">
      <w:pPr>
        <w:tabs>
          <w:tab w:val="left" w:pos="0"/>
        </w:tabs>
        <w:spacing w:line="560" w:lineRule="exact"/>
        <w:ind w:firstLineChars="200" w:firstLine="640"/>
        <w:rPr>
          <w:rFonts w:eastAsia="仿宋_GB2312"/>
          <w:sz w:val="32"/>
          <w:szCs w:val="32"/>
        </w:rPr>
      </w:pPr>
      <w:r w:rsidRPr="00C0651E">
        <w:rPr>
          <w:rFonts w:eastAsia="仿宋_GB2312" w:hint="eastAsia"/>
          <w:color w:val="FF0000"/>
          <w:sz w:val="32"/>
          <w:szCs w:val="32"/>
          <w:u w:val="single"/>
        </w:rPr>
        <w:t>网络视频综合面试：</w:t>
      </w:r>
      <w:r w:rsidRPr="00C0651E">
        <w:rPr>
          <w:rFonts w:eastAsia="仿宋_GB2312" w:hint="eastAsia"/>
          <w:sz w:val="32"/>
          <w:szCs w:val="32"/>
        </w:rPr>
        <w:t>时间不少于</w:t>
      </w:r>
      <w:r w:rsidRPr="00C0651E">
        <w:rPr>
          <w:rFonts w:eastAsia="仿宋_GB2312" w:hint="eastAsia"/>
          <w:sz w:val="32"/>
          <w:szCs w:val="32"/>
        </w:rPr>
        <w:t>20</w:t>
      </w:r>
      <w:r w:rsidRPr="00C0651E">
        <w:rPr>
          <w:rFonts w:eastAsia="仿宋_GB2312" w:hint="eastAsia"/>
          <w:sz w:val="32"/>
          <w:szCs w:val="32"/>
        </w:rPr>
        <w:t>分钟，</w:t>
      </w:r>
      <w:proofErr w:type="gramStart"/>
      <w:r w:rsidRPr="00C0651E">
        <w:rPr>
          <w:rFonts w:eastAsia="仿宋_GB2312" w:hint="eastAsia"/>
          <w:sz w:val="32"/>
          <w:szCs w:val="32"/>
        </w:rPr>
        <w:t>由引导</w:t>
      </w:r>
      <w:proofErr w:type="gramEnd"/>
      <w:r w:rsidRPr="00C0651E">
        <w:rPr>
          <w:rFonts w:eastAsia="仿宋_GB2312" w:hint="eastAsia"/>
          <w:sz w:val="32"/>
          <w:szCs w:val="32"/>
        </w:rPr>
        <w:t>员随机安排视频面试考场，面试教师由学院专业教师组成，每个面试小组教师由学院各学科专业教师组成。考核内容包括：思想</w:t>
      </w:r>
      <w:r>
        <w:rPr>
          <w:rFonts w:eastAsia="仿宋_GB2312" w:hint="eastAsia"/>
          <w:sz w:val="32"/>
          <w:szCs w:val="32"/>
        </w:rPr>
        <w:t>政治</w:t>
      </w:r>
      <w:r w:rsidRPr="00C0651E">
        <w:rPr>
          <w:rFonts w:eastAsia="仿宋_GB2312" w:hint="eastAsia"/>
          <w:sz w:val="32"/>
          <w:szCs w:val="32"/>
        </w:rPr>
        <w:t>素质、英语能力及专业知识。主要包括以下内容：</w:t>
      </w:r>
    </w:p>
    <w:p w14:paraId="755E1513" w14:textId="77777777" w:rsidR="00C0651E" w:rsidRPr="00C0651E" w:rsidRDefault="00C0651E" w:rsidP="00C0651E">
      <w:pPr>
        <w:tabs>
          <w:tab w:val="left" w:pos="0"/>
        </w:tabs>
        <w:spacing w:line="560" w:lineRule="exact"/>
        <w:ind w:firstLineChars="200" w:firstLine="640"/>
        <w:rPr>
          <w:rFonts w:eastAsia="仿宋_GB2312"/>
          <w:sz w:val="32"/>
          <w:szCs w:val="32"/>
        </w:rPr>
      </w:pPr>
      <w:r w:rsidRPr="00C0651E">
        <w:rPr>
          <w:rFonts w:eastAsia="仿宋_GB2312" w:hint="eastAsia"/>
          <w:sz w:val="32"/>
          <w:szCs w:val="32"/>
        </w:rPr>
        <w:t>1</w:t>
      </w:r>
      <w:r w:rsidRPr="00C0651E">
        <w:rPr>
          <w:rFonts w:eastAsia="仿宋_GB2312" w:hint="eastAsia"/>
          <w:sz w:val="32"/>
          <w:szCs w:val="32"/>
        </w:rPr>
        <w:t>、个人信息核对：考生</w:t>
      </w:r>
      <w:proofErr w:type="gramStart"/>
      <w:r w:rsidRPr="00C0651E">
        <w:rPr>
          <w:rFonts w:eastAsia="仿宋_GB2312" w:hint="eastAsia"/>
          <w:sz w:val="32"/>
          <w:szCs w:val="32"/>
        </w:rPr>
        <w:t>需展示</w:t>
      </w:r>
      <w:proofErr w:type="gramEnd"/>
      <w:r w:rsidRPr="00C0651E">
        <w:rPr>
          <w:rFonts w:eastAsia="仿宋_GB2312" w:hint="eastAsia"/>
          <w:sz w:val="32"/>
          <w:szCs w:val="32"/>
        </w:rPr>
        <w:t>个人身份证，宣读诚信复试承诺书，并进行人脸系统识别。若存在违规行为，一切后果由考生本人承担。</w:t>
      </w:r>
    </w:p>
    <w:p w14:paraId="7E30AB4E" w14:textId="7F9EAA0F" w:rsidR="00C0651E" w:rsidRPr="00036D02" w:rsidRDefault="00C0651E" w:rsidP="00C0651E">
      <w:pPr>
        <w:tabs>
          <w:tab w:val="left" w:pos="0"/>
        </w:tabs>
        <w:spacing w:line="560" w:lineRule="exact"/>
        <w:ind w:firstLineChars="200" w:firstLine="640"/>
        <w:rPr>
          <w:rFonts w:eastAsia="仿宋_GB2312"/>
          <w:sz w:val="32"/>
          <w:szCs w:val="32"/>
        </w:rPr>
      </w:pPr>
      <w:r>
        <w:rPr>
          <w:rFonts w:eastAsia="仿宋_GB2312" w:hint="eastAsia"/>
          <w:sz w:val="32"/>
          <w:szCs w:val="32"/>
        </w:rPr>
        <w:t>2</w:t>
      </w:r>
      <w:r>
        <w:rPr>
          <w:rFonts w:eastAsia="仿宋_GB2312" w:hint="eastAsia"/>
          <w:sz w:val="32"/>
          <w:szCs w:val="32"/>
        </w:rPr>
        <w:t>、</w:t>
      </w:r>
      <w:r>
        <w:rPr>
          <w:rFonts w:eastAsia="仿宋_GB2312"/>
          <w:sz w:val="32"/>
          <w:szCs w:val="32"/>
        </w:rPr>
        <w:t>思想政治素质</w:t>
      </w:r>
      <w:r w:rsidRPr="00C0651E">
        <w:rPr>
          <w:rFonts w:eastAsia="仿宋_GB2312"/>
          <w:sz w:val="32"/>
          <w:szCs w:val="32"/>
        </w:rPr>
        <w:t>：</w:t>
      </w:r>
      <w:r w:rsidRPr="00036D02">
        <w:rPr>
          <w:rFonts w:eastAsia="仿宋_GB2312"/>
          <w:color w:val="000000"/>
          <w:spacing w:val="-4"/>
          <w:kern w:val="0"/>
          <w:sz w:val="32"/>
          <w:szCs w:val="32"/>
        </w:rPr>
        <w:t>从政治态度、思想表现、道德品质、</w:t>
      </w:r>
      <w:r w:rsidRPr="00036D02">
        <w:rPr>
          <w:rFonts w:eastAsia="仿宋_GB2312"/>
          <w:color w:val="000000"/>
          <w:spacing w:val="-4"/>
          <w:kern w:val="0"/>
          <w:sz w:val="32"/>
          <w:szCs w:val="32"/>
        </w:rPr>
        <w:lastRenderedPageBreak/>
        <w:t>遵纪守法、诚实守信等方面考核考生的现实表现，考核结果不合格者不予录取。</w:t>
      </w:r>
    </w:p>
    <w:p w14:paraId="272DB3CB" w14:textId="77777777" w:rsidR="00C0651E" w:rsidRPr="00231F15" w:rsidRDefault="00C0651E" w:rsidP="00C0651E">
      <w:pPr>
        <w:tabs>
          <w:tab w:val="left" w:pos="0"/>
        </w:tabs>
        <w:spacing w:line="560" w:lineRule="exact"/>
        <w:ind w:firstLineChars="200" w:firstLine="640"/>
        <w:rPr>
          <w:rFonts w:eastAsia="仿宋_GB2312"/>
          <w:sz w:val="32"/>
          <w:szCs w:val="32"/>
        </w:rPr>
      </w:pPr>
      <w:r>
        <w:rPr>
          <w:rFonts w:eastAsia="仿宋_GB2312"/>
          <w:sz w:val="32"/>
          <w:szCs w:val="32"/>
        </w:rPr>
        <w:t>3</w:t>
      </w:r>
      <w:r w:rsidRPr="00C0651E">
        <w:rPr>
          <w:rFonts w:eastAsia="仿宋_GB2312" w:hint="eastAsia"/>
          <w:sz w:val="32"/>
          <w:szCs w:val="32"/>
        </w:rPr>
        <w:t>、英语综合面试：主要考察学生口语和专业文献阅读、翻译等能力。</w:t>
      </w:r>
      <w:r w:rsidRPr="00231F15">
        <w:rPr>
          <w:rFonts w:eastAsia="仿宋_GB2312" w:hint="eastAsia"/>
          <w:sz w:val="32"/>
          <w:szCs w:val="32"/>
        </w:rPr>
        <w:t>分为两部分，第一部分：每人限</w:t>
      </w:r>
      <w:r w:rsidRPr="00231F15">
        <w:rPr>
          <w:rFonts w:eastAsia="仿宋_GB2312" w:hint="eastAsia"/>
          <w:sz w:val="32"/>
          <w:szCs w:val="32"/>
        </w:rPr>
        <w:t>2-3</w:t>
      </w:r>
      <w:r w:rsidRPr="00231F15">
        <w:rPr>
          <w:rFonts w:eastAsia="仿宋_GB2312" w:hint="eastAsia"/>
          <w:sz w:val="32"/>
          <w:szCs w:val="32"/>
        </w:rPr>
        <w:t>分钟进行自我介绍</w:t>
      </w:r>
      <w:r>
        <w:rPr>
          <w:rFonts w:eastAsia="仿宋_GB2312" w:hint="eastAsia"/>
          <w:sz w:val="32"/>
          <w:szCs w:val="32"/>
        </w:rPr>
        <w:t>；</w:t>
      </w:r>
      <w:r w:rsidRPr="00231F15">
        <w:rPr>
          <w:rFonts w:eastAsia="仿宋_GB2312" w:hint="eastAsia"/>
          <w:sz w:val="32"/>
          <w:szCs w:val="32"/>
        </w:rPr>
        <w:t>第二部分：由复试教师现场选择相应的外文文献进行测试及口语交流，据现场表现评定成绩。</w:t>
      </w:r>
    </w:p>
    <w:p w14:paraId="46EFFAAC" w14:textId="0BACB2C7" w:rsidR="00C0651E" w:rsidRPr="00C0651E" w:rsidRDefault="00134B97" w:rsidP="00C0651E">
      <w:pPr>
        <w:tabs>
          <w:tab w:val="left" w:pos="0"/>
        </w:tabs>
        <w:spacing w:line="560" w:lineRule="exact"/>
        <w:ind w:firstLineChars="200" w:firstLine="640"/>
        <w:rPr>
          <w:rFonts w:eastAsia="仿宋_GB2312"/>
          <w:sz w:val="32"/>
          <w:szCs w:val="32"/>
        </w:rPr>
      </w:pPr>
      <w:r>
        <w:rPr>
          <w:rFonts w:eastAsia="仿宋_GB2312"/>
          <w:sz w:val="32"/>
          <w:szCs w:val="32"/>
        </w:rPr>
        <w:t>4</w:t>
      </w:r>
      <w:r w:rsidR="00C0651E" w:rsidRPr="00C0651E">
        <w:rPr>
          <w:rFonts w:eastAsia="仿宋_GB2312" w:hint="eastAsia"/>
          <w:sz w:val="32"/>
          <w:szCs w:val="32"/>
        </w:rPr>
        <w:t>、专业综合面试：专业知识主要考察学生对本学科专业的了解与掌握情况。</w:t>
      </w:r>
      <w:r w:rsidR="00C0651E" w:rsidRPr="00036D02">
        <w:rPr>
          <w:rFonts w:eastAsia="仿宋_GB2312"/>
          <w:sz w:val="32"/>
          <w:szCs w:val="32"/>
        </w:rPr>
        <w:t>考生围绕读书报告进行</w:t>
      </w:r>
      <w:r w:rsidR="00C0651E" w:rsidRPr="00036D02">
        <w:rPr>
          <w:rFonts w:eastAsia="仿宋_GB2312"/>
          <w:sz w:val="32"/>
          <w:szCs w:val="32"/>
        </w:rPr>
        <w:t>5</w:t>
      </w:r>
      <w:r w:rsidR="00C0651E" w:rsidRPr="00036D02">
        <w:rPr>
          <w:rFonts w:eastAsia="仿宋_GB2312"/>
          <w:sz w:val="32"/>
          <w:szCs w:val="32"/>
        </w:rPr>
        <w:t>分钟</w:t>
      </w:r>
      <w:r w:rsidR="00C0651E" w:rsidRPr="00036D02">
        <w:rPr>
          <w:rFonts w:eastAsia="仿宋_GB2312"/>
          <w:sz w:val="32"/>
          <w:szCs w:val="32"/>
        </w:rPr>
        <w:t>PPT</w:t>
      </w:r>
      <w:r w:rsidR="00C0651E" w:rsidRPr="00036D02">
        <w:rPr>
          <w:rFonts w:eastAsia="仿宋_GB2312"/>
          <w:sz w:val="32"/>
          <w:szCs w:val="32"/>
        </w:rPr>
        <w:t>的汇报，</w:t>
      </w:r>
      <w:r w:rsidR="00C0651E" w:rsidRPr="00C0651E">
        <w:rPr>
          <w:rFonts w:eastAsia="仿宋_GB2312" w:hint="eastAsia"/>
          <w:sz w:val="32"/>
          <w:szCs w:val="32"/>
        </w:rPr>
        <w:t>评委进行提问和质询，评委提问内容不局限于多媒体讲述内容。要求教师根据考生大学四年期间的学习成绩，了解学生</w:t>
      </w:r>
      <w:r w:rsidR="002B0FE9">
        <w:rPr>
          <w:rFonts w:eastAsia="仿宋_GB2312" w:hint="eastAsia"/>
          <w:sz w:val="32"/>
          <w:szCs w:val="32"/>
        </w:rPr>
        <w:t>综合素质、专业背景、对本专业</w:t>
      </w:r>
      <w:r w:rsidR="00C0651E" w:rsidRPr="00C0651E">
        <w:rPr>
          <w:rFonts w:eastAsia="仿宋_GB2312" w:hint="eastAsia"/>
          <w:sz w:val="32"/>
          <w:szCs w:val="32"/>
        </w:rPr>
        <w:t>知识的掌握程度、科研工作能力、今后的研究计划等，按复试小组进行复试。</w:t>
      </w:r>
    </w:p>
    <w:p w14:paraId="61182263" w14:textId="77777777" w:rsidR="00F1057A" w:rsidRPr="00036D02" w:rsidRDefault="00F1057A" w:rsidP="00F1057A">
      <w:pPr>
        <w:tabs>
          <w:tab w:val="left" w:pos="0"/>
        </w:tabs>
        <w:spacing w:line="560" w:lineRule="exact"/>
        <w:ind w:firstLineChars="200" w:firstLine="640"/>
        <w:rPr>
          <w:rFonts w:eastAsia="仿宋_GB2312"/>
          <w:sz w:val="32"/>
          <w:szCs w:val="32"/>
        </w:rPr>
      </w:pPr>
      <w:r w:rsidRPr="000431DA">
        <w:rPr>
          <w:rFonts w:eastAsia="仿宋_GB2312" w:hint="eastAsia"/>
          <w:sz w:val="32"/>
          <w:szCs w:val="32"/>
        </w:rPr>
        <w:t>面试强调对学生创新精神和创新能力的考查，对有特殊学术专长或具有突出培养潜质者及在科研或相关实践中表现突出者，经研究生招生工作领导小组审核同意，可以适当加分，记入复试成绩。请同学们提前做好准备。</w:t>
      </w:r>
    </w:p>
    <w:p w14:paraId="5FD71960" w14:textId="42F777BF" w:rsidR="002B0FE9" w:rsidRDefault="00134B97" w:rsidP="002B0FE9">
      <w:pPr>
        <w:tabs>
          <w:tab w:val="left" w:pos="0"/>
        </w:tabs>
        <w:spacing w:line="560" w:lineRule="exact"/>
        <w:ind w:firstLineChars="200" w:firstLine="640"/>
        <w:rPr>
          <w:rFonts w:eastAsia="仿宋_GB2312"/>
          <w:sz w:val="32"/>
          <w:szCs w:val="32"/>
        </w:rPr>
      </w:pPr>
      <w:r>
        <w:rPr>
          <w:rFonts w:eastAsia="仿宋_GB2312"/>
          <w:sz w:val="32"/>
          <w:szCs w:val="32"/>
        </w:rPr>
        <w:t>5</w:t>
      </w:r>
      <w:r w:rsidR="00C0651E" w:rsidRPr="00C0651E">
        <w:rPr>
          <w:rFonts w:eastAsia="仿宋_GB2312" w:hint="eastAsia"/>
          <w:sz w:val="32"/>
          <w:szCs w:val="32"/>
        </w:rPr>
        <w:t>、</w:t>
      </w:r>
      <w:r w:rsidR="002B0FE9" w:rsidRPr="00134B97">
        <w:rPr>
          <w:rFonts w:eastAsia="仿宋_GB2312" w:hint="eastAsia"/>
          <w:sz w:val="32"/>
          <w:szCs w:val="32"/>
        </w:rPr>
        <w:t>同等学力和跨学科类别的</w:t>
      </w:r>
      <w:r w:rsidR="002B0FE9" w:rsidRPr="00036D02">
        <w:rPr>
          <w:rFonts w:eastAsia="仿宋_GB2312"/>
          <w:sz w:val="32"/>
          <w:szCs w:val="32"/>
        </w:rPr>
        <w:t>考生需</w:t>
      </w:r>
      <w:r w:rsidR="002B0FE9">
        <w:rPr>
          <w:rFonts w:eastAsia="仿宋_GB2312" w:hint="eastAsia"/>
          <w:sz w:val="32"/>
          <w:szCs w:val="32"/>
        </w:rPr>
        <w:t>另外</w:t>
      </w:r>
      <w:r w:rsidR="002B0FE9">
        <w:rPr>
          <w:rFonts w:eastAsia="仿宋_GB2312"/>
          <w:sz w:val="32"/>
          <w:szCs w:val="32"/>
        </w:rPr>
        <w:t>任选</w:t>
      </w:r>
      <w:r w:rsidR="002B0FE9" w:rsidRPr="00036D02">
        <w:rPr>
          <w:rFonts w:eastAsia="仿宋_GB2312"/>
          <w:sz w:val="32"/>
          <w:szCs w:val="32"/>
        </w:rPr>
        <w:t>两门</w:t>
      </w:r>
      <w:r w:rsidR="002B0FE9">
        <w:rPr>
          <w:rFonts w:eastAsia="仿宋_GB2312" w:hint="eastAsia"/>
          <w:sz w:val="32"/>
          <w:szCs w:val="32"/>
        </w:rPr>
        <w:t>科目</w:t>
      </w:r>
      <w:r w:rsidR="002B0FE9">
        <w:rPr>
          <w:rFonts w:eastAsia="仿宋_GB2312"/>
          <w:sz w:val="32"/>
          <w:szCs w:val="32"/>
        </w:rPr>
        <w:t>的</w:t>
      </w:r>
      <w:r w:rsidR="002B0FE9">
        <w:rPr>
          <w:rFonts w:eastAsia="仿宋_GB2312" w:hint="eastAsia"/>
          <w:sz w:val="32"/>
          <w:szCs w:val="32"/>
        </w:rPr>
        <w:t>命题</w:t>
      </w:r>
      <w:r w:rsidR="002B0FE9">
        <w:rPr>
          <w:rFonts w:eastAsia="仿宋_GB2312"/>
          <w:sz w:val="32"/>
          <w:szCs w:val="32"/>
        </w:rPr>
        <w:t>读书报告进行</w:t>
      </w:r>
      <w:r w:rsidR="002B0FE9">
        <w:rPr>
          <w:rFonts w:eastAsia="仿宋_GB2312" w:hint="eastAsia"/>
          <w:sz w:val="32"/>
          <w:szCs w:val="32"/>
        </w:rPr>
        <w:t>加试</w:t>
      </w:r>
      <w:r w:rsidR="002B0FE9" w:rsidRPr="00036D02">
        <w:rPr>
          <w:rFonts w:eastAsia="仿宋_GB2312"/>
          <w:sz w:val="32"/>
          <w:szCs w:val="32"/>
        </w:rPr>
        <w:t>（</w:t>
      </w:r>
      <w:r w:rsidR="002B0FE9">
        <w:rPr>
          <w:rFonts w:eastAsia="仿宋_GB2312" w:hint="eastAsia"/>
          <w:sz w:val="32"/>
          <w:szCs w:val="32"/>
        </w:rPr>
        <w:t>可在上述科目中任选</w:t>
      </w:r>
      <w:r w:rsidR="002B0FE9" w:rsidRPr="00036D02">
        <w:rPr>
          <w:rFonts w:eastAsia="仿宋_GB2312"/>
          <w:sz w:val="32"/>
          <w:szCs w:val="32"/>
        </w:rPr>
        <w:t>）</w:t>
      </w:r>
      <w:r w:rsidR="002B0FE9" w:rsidRPr="00630854">
        <w:rPr>
          <w:rFonts w:eastAsia="仿宋_GB2312" w:hint="eastAsia"/>
          <w:sz w:val="32"/>
          <w:szCs w:val="32"/>
        </w:rPr>
        <w:t>，复试笔试科目及加试科目均不能与初试重复，否则复试成绩无效。</w:t>
      </w:r>
      <w:r w:rsidR="002B0FE9" w:rsidRPr="00795FA9">
        <w:rPr>
          <w:rFonts w:eastAsia="仿宋_GB2312" w:hint="eastAsia"/>
          <w:color w:val="FF0000"/>
          <w:sz w:val="32"/>
          <w:szCs w:val="32"/>
          <w:highlight w:val="yellow"/>
          <w:u w:val="single"/>
        </w:rPr>
        <w:t>加试科目不计入总成绩，单科成绩不合格者不予录取。</w:t>
      </w:r>
    </w:p>
    <w:p w14:paraId="72CDE497" w14:textId="6491BDEA" w:rsidR="003A75B7" w:rsidRDefault="003A75B7" w:rsidP="00630854">
      <w:pPr>
        <w:tabs>
          <w:tab w:val="left" w:pos="0"/>
        </w:tabs>
        <w:spacing w:line="560" w:lineRule="exact"/>
        <w:ind w:firstLineChars="200" w:firstLine="640"/>
        <w:rPr>
          <w:rFonts w:eastAsia="仿宋_GB2312"/>
          <w:sz w:val="32"/>
          <w:szCs w:val="32"/>
        </w:rPr>
      </w:pPr>
      <w:r w:rsidRPr="00036D02">
        <w:rPr>
          <w:rFonts w:eastAsia="仿宋_GB2312"/>
          <w:sz w:val="32"/>
          <w:szCs w:val="32"/>
        </w:rPr>
        <w:t>（八）</w:t>
      </w:r>
      <w:r>
        <w:rPr>
          <w:rFonts w:eastAsia="仿宋_GB2312" w:hint="eastAsia"/>
          <w:sz w:val="32"/>
          <w:szCs w:val="32"/>
        </w:rPr>
        <w:t>复试材料</w:t>
      </w:r>
      <w:r>
        <w:rPr>
          <w:rFonts w:eastAsia="仿宋_GB2312"/>
          <w:sz w:val="32"/>
          <w:szCs w:val="32"/>
        </w:rPr>
        <w:t>提交</w:t>
      </w:r>
    </w:p>
    <w:p w14:paraId="4898E3F2" w14:textId="529091E7" w:rsidR="005B0F58" w:rsidRPr="005B0F58" w:rsidRDefault="005B0F58" w:rsidP="005B0F58">
      <w:pPr>
        <w:tabs>
          <w:tab w:val="left" w:pos="0"/>
        </w:tabs>
        <w:spacing w:line="560" w:lineRule="exact"/>
        <w:ind w:firstLineChars="200" w:firstLine="640"/>
        <w:rPr>
          <w:rFonts w:eastAsia="仿宋_GB2312"/>
          <w:sz w:val="32"/>
          <w:szCs w:val="32"/>
        </w:rPr>
      </w:pPr>
      <w:r w:rsidRPr="005B0F58">
        <w:rPr>
          <w:rFonts w:eastAsia="仿宋_GB2312" w:hint="eastAsia"/>
          <w:sz w:val="32"/>
          <w:szCs w:val="32"/>
        </w:rPr>
        <w:t>请于</w:t>
      </w:r>
      <w:r w:rsidRPr="005B0F58">
        <w:rPr>
          <w:rFonts w:eastAsia="仿宋_GB2312" w:hint="eastAsia"/>
          <w:b/>
          <w:sz w:val="32"/>
          <w:szCs w:val="32"/>
          <w:highlight w:val="yellow"/>
        </w:rPr>
        <w:t>202</w:t>
      </w:r>
      <w:r w:rsidR="00E80A74">
        <w:rPr>
          <w:rFonts w:eastAsia="仿宋_GB2312"/>
          <w:b/>
          <w:sz w:val="32"/>
          <w:szCs w:val="32"/>
          <w:highlight w:val="yellow"/>
        </w:rPr>
        <w:t>2</w:t>
      </w:r>
      <w:r w:rsidRPr="005B0F58">
        <w:rPr>
          <w:rFonts w:eastAsia="仿宋_GB2312" w:hint="eastAsia"/>
          <w:b/>
          <w:sz w:val="32"/>
          <w:szCs w:val="32"/>
          <w:highlight w:val="yellow"/>
        </w:rPr>
        <w:t>年</w:t>
      </w:r>
      <w:r w:rsidRPr="005B0F58">
        <w:rPr>
          <w:rFonts w:eastAsia="仿宋_GB2312" w:hint="eastAsia"/>
          <w:b/>
          <w:sz w:val="32"/>
          <w:szCs w:val="32"/>
          <w:highlight w:val="yellow"/>
        </w:rPr>
        <w:t>3</w:t>
      </w:r>
      <w:r w:rsidRPr="005B0F58">
        <w:rPr>
          <w:rFonts w:eastAsia="仿宋_GB2312" w:hint="eastAsia"/>
          <w:b/>
          <w:sz w:val="32"/>
          <w:szCs w:val="32"/>
          <w:highlight w:val="yellow"/>
        </w:rPr>
        <w:t>月</w:t>
      </w:r>
      <w:r w:rsidRPr="005B0F58">
        <w:rPr>
          <w:rFonts w:eastAsia="仿宋_GB2312" w:hint="eastAsia"/>
          <w:b/>
          <w:sz w:val="32"/>
          <w:szCs w:val="32"/>
          <w:highlight w:val="yellow"/>
        </w:rPr>
        <w:t>2</w:t>
      </w:r>
      <w:r w:rsidR="007E7A6E">
        <w:rPr>
          <w:rFonts w:eastAsia="仿宋_GB2312"/>
          <w:b/>
          <w:sz w:val="32"/>
          <w:szCs w:val="32"/>
          <w:highlight w:val="yellow"/>
        </w:rPr>
        <w:t>6</w:t>
      </w:r>
      <w:r w:rsidRPr="005B0F58">
        <w:rPr>
          <w:rFonts w:eastAsia="仿宋_GB2312" w:hint="eastAsia"/>
          <w:b/>
          <w:sz w:val="32"/>
          <w:szCs w:val="32"/>
          <w:highlight w:val="yellow"/>
        </w:rPr>
        <w:t>日</w:t>
      </w:r>
      <w:r w:rsidRPr="005B0F58">
        <w:rPr>
          <w:rFonts w:eastAsia="仿宋_GB2312" w:hint="eastAsia"/>
          <w:b/>
          <w:sz w:val="32"/>
          <w:szCs w:val="32"/>
          <w:highlight w:val="yellow"/>
        </w:rPr>
        <w:t>12</w:t>
      </w:r>
      <w:r w:rsidRPr="005B0F58">
        <w:rPr>
          <w:rFonts w:eastAsia="仿宋_GB2312" w:hint="eastAsia"/>
          <w:b/>
          <w:sz w:val="32"/>
          <w:szCs w:val="32"/>
          <w:highlight w:val="yellow"/>
        </w:rPr>
        <w:t>点之前</w:t>
      </w:r>
      <w:r w:rsidRPr="005B0F58">
        <w:rPr>
          <w:rFonts w:eastAsia="仿宋_GB2312" w:hint="eastAsia"/>
          <w:sz w:val="32"/>
          <w:szCs w:val="32"/>
        </w:rPr>
        <w:t>，进入复试的考生在“智慧研招”招生系统里提交复试资格审查材料</w:t>
      </w:r>
      <w:r>
        <w:rPr>
          <w:rFonts w:eastAsia="仿宋_GB2312" w:hint="eastAsia"/>
          <w:sz w:val="32"/>
          <w:szCs w:val="32"/>
        </w:rPr>
        <w:t>、专业课笔试</w:t>
      </w:r>
      <w:r>
        <w:rPr>
          <w:rFonts w:eastAsia="仿宋_GB2312"/>
          <w:sz w:val="32"/>
          <w:szCs w:val="32"/>
        </w:rPr>
        <w:t>读书</w:t>
      </w:r>
      <w:r>
        <w:rPr>
          <w:rFonts w:eastAsia="仿宋_GB2312" w:hint="eastAsia"/>
          <w:sz w:val="32"/>
          <w:szCs w:val="32"/>
        </w:rPr>
        <w:t>报告和综合</w:t>
      </w:r>
      <w:r>
        <w:rPr>
          <w:rFonts w:eastAsia="仿宋_GB2312"/>
          <w:sz w:val="32"/>
          <w:szCs w:val="32"/>
        </w:rPr>
        <w:t>素质面试</w:t>
      </w:r>
      <w:r>
        <w:rPr>
          <w:rFonts w:eastAsia="仿宋_GB2312"/>
          <w:sz w:val="32"/>
          <w:szCs w:val="32"/>
        </w:rPr>
        <w:t>PPT</w:t>
      </w:r>
      <w:r>
        <w:rPr>
          <w:rFonts w:eastAsia="仿宋_GB2312" w:hint="eastAsia"/>
          <w:sz w:val="32"/>
          <w:szCs w:val="32"/>
        </w:rPr>
        <w:t>，</w:t>
      </w:r>
      <w:r>
        <w:rPr>
          <w:rFonts w:eastAsia="仿宋_GB2312"/>
          <w:sz w:val="32"/>
          <w:szCs w:val="32"/>
        </w:rPr>
        <w:t>并</w:t>
      </w:r>
      <w:r w:rsidRPr="005B0F58">
        <w:rPr>
          <w:rFonts w:eastAsia="仿宋_GB2312" w:hint="eastAsia"/>
          <w:sz w:val="32"/>
          <w:szCs w:val="32"/>
        </w:rPr>
        <w:t>缴纳复试费，逾期未提</w:t>
      </w:r>
      <w:r w:rsidRPr="005B0F58">
        <w:rPr>
          <w:rFonts w:eastAsia="仿宋_GB2312" w:hint="eastAsia"/>
          <w:sz w:val="32"/>
          <w:szCs w:val="32"/>
        </w:rPr>
        <w:lastRenderedPageBreak/>
        <w:t>交</w:t>
      </w:r>
      <w:r>
        <w:rPr>
          <w:rFonts w:eastAsia="仿宋_GB2312" w:hint="eastAsia"/>
          <w:sz w:val="32"/>
          <w:szCs w:val="32"/>
        </w:rPr>
        <w:t>和</w:t>
      </w:r>
      <w:r>
        <w:rPr>
          <w:rFonts w:eastAsia="仿宋_GB2312"/>
          <w:sz w:val="32"/>
          <w:szCs w:val="32"/>
        </w:rPr>
        <w:t>未缴纳复试费者</w:t>
      </w:r>
      <w:r w:rsidRPr="005B0F58">
        <w:rPr>
          <w:rFonts w:eastAsia="仿宋_GB2312" w:hint="eastAsia"/>
          <w:sz w:val="32"/>
          <w:szCs w:val="32"/>
        </w:rPr>
        <w:t>视为自动放弃。考生进入系统方式如下：网址</w:t>
      </w:r>
      <w:r w:rsidRPr="005B0F58">
        <w:rPr>
          <w:rFonts w:eastAsia="仿宋_GB2312" w:hint="eastAsia"/>
          <w:sz w:val="32"/>
          <w:szCs w:val="32"/>
        </w:rPr>
        <w:t xml:space="preserve"> https://bdyzb.cugb.edu.cn/tp/zs/login/toLogin/ss</w:t>
      </w:r>
      <w:r w:rsidRPr="005B0F58">
        <w:rPr>
          <w:rFonts w:eastAsia="仿宋_GB2312" w:hint="eastAsia"/>
          <w:sz w:val="32"/>
          <w:szCs w:val="32"/>
        </w:rPr>
        <w:t>。以考生编号为用户名，初始密码为身份证号登录</w:t>
      </w:r>
      <w:r w:rsidRPr="005B0F58">
        <w:rPr>
          <w:rFonts w:eastAsia="仿宋_GB2312" w:hint="eastAsia"/>
          <w:sz w:val="32"/>
          <w:szCs w:val="32"/>
        </w:rPr>
        <w:t xml:space="preserve"> --&gt;</w:t>
      </w:r>
      <w:r w:rsidRPr="005B0F58">
        <w:rPr>
          <w:rFonts w:eastAsia="仿宋_GB2312" w:hint="eastAsia"/>
          <w:sz w:val="32"/>
          <w:szCs w:val="32"/>
        </w:rPr>
        <w:t>点击‘复试缴费’菜单缴纳复试费</w:t>
      </w:r>
      <w:r w:rsidRPr="005B0F58">
        <w:rPr>
          <w:rFonts w:eastAsia="仿宋_GB2312" w:hint="eastAsia"/>
          <w:sz w:val="32"/>
          <w:szCs w:val="32"/>
        </w:rPr>
        <w:t xml:space="preserve"> --&gt;</w:t>
      </w:r>
      <w:r w:rsidRPr="005B0F58">
        <w:rPr>
          <w:rFonts w:eastAsia="仿宋_GB2312" w:hint="eastAsia"/>
          <w:sz w:val="32"/>
          <w:szCs w:val="32"/>
        </w:rPr>
        <w:t>点击‘电子材料’菜单，上传提交电子材料。（注：推荐使用</w:t>
      </w:r>
      <w:r w:rsidRPr="005B0F58">
        <w:rPr>
          <w:rFonts w:eastAsia="仿宋_GB2312" w:hint="eastAsia"/>
          <w:sz w:val="32"/>
          <w:szCs w:val="32"/>
        </w:rPr>
        <w:t>360</w:t>
      </w:r>
      <w:r w:rsidRPr="005B0F58">
        <w:rPr>
          <w:rFonts w:eastAsia="仿宋_GB2312" w:hint="eastAsia"/>
          <w:sz w:val="32"/>
          <w:szCs w:val="32"/>
        </w:rPr>
        <w:t>浏览器</w:t>
      </w:r>
      <w:proofErr w:type="gramStart"/>
      <w:r w:rsidRPr="005B0F58">
        <w:rPr>
          <w:rFonts w:eastAsia="仿宋_GB2312" w:hint="eastAsia"/>
          <w:sz w:val="32"/>
          <w:szCs w:val="32"/>
        </w:rPr>
        <w:t>极</w:t>
      </w:r>
      <w:proofErr w:type="gramEnd"/>
      <w:r w:rsidRPr="005B0F58">
        <w:rPr>
          <w:rFonts w:eastAsia="仿宋_GB2312" w:hint="eastAsia"/>
          <w:sz w:val="32"/>
          <w:szCs w:val="32"/>
        </w:rPr>
        <w:t>速模式，</w:t>
      </w:r>
      <w:proofErr w:type="gramStart"/>
      <w:r w:rsidRPr="005B0F58">
        <w:rPr>
          <w:rFonts w:eastAsia="仿宋_GB2312" w:hint="eastAsia"/>
          <w:sz w:val="32"/>
          <w:szCs w:val="32"/>
        </w:rPr>
        <w:t>谷歌浏览器</w:t>
      </w:r>
      <w:proofErr w:type="gramEnd"/>
      <w:r w:rsidRPr="005B0F58">
        <w:rPr>
          <w:rFonts w:eastAsia="仿宋_GB2312" w:hint="eastAsia"/>
          <w:sz w:val="32"/>
          <w:szCs w:val="32"/>
        </w:rPr>
        <w:t>，不建议使用手机浏览器访问本系统。）</w:t>
      </w:r>
    </w:p>
    <w:p w14:paraId="05C20154" w14:textId="77777777" w:rsidR="005B0F58" w:rsidRPr="005B0F58" w:rsidRDefault="005B0F58" w:rsidP="005B0F58">
      <w:pPr>
        <w:tabs>
          <w:tab w:val="left" w:pos="0"/>
        </w:tabs>
        <w:spacing w:line="560" w:lineRule="exact"/>
        <w:ind w:firstLineChars="200" w:firstLine="640"/>
        <w:rPr>
          <w:rFonts w:eastAsia="仿宋_GB2312"/>
          <w:sz w:val="32"/>
          <w:szCs w:val="32"/>
        </w:rPr>
      </w:pPr>
      <w:r w:rsidRPr="005B0F58">
        <w:rPr>
          <w:rFonts w:eastAsia="仿宋_GB2312" w:hint="eastAsia"/>
          <w:sz w:val="32"/>
          <w:szCs w:val="32"/>
        </w:rPr>
        <w:t>上传提交电子材料包括：</w:t>
      </w:r>
    </w:p>
    <w:p w14:paraId="336D8E44" w14:textId="3E0CE50B" w:rsidR="005B0F58" w:rsidRPr="005B0F58" w:rsidRDefault="005B0F58" w:rsidP="005B0F58">
      <w:pPr>
        <w:tabs>
          <w:tab w:val="left" w:pos="0"/>
        </w:tabs>
        <w:spacing w:line="560" w:lineRule="exact"/>
        <w:ind w:firstLineChars="200" w:firstLine="640"/>
        <w:rPr>
          <w:rFonts w:eastAsia="仿宋_GB2312"/>
          <w:sz w:val="32"/>
          <w:szCs w:val="32"/>
        </w:rPr>
      </w:pPr>
      <w:r w:rsidRPr="005B0F58">
        <w:rPr>
          <w:rFonts w:eastAsia="仿宋_GB2312" w:hint="eastAsia"/>
          <w:sz w:val="32"/>
          <w:szCs w:val="32"/>
        </w:rPr>
        <w:t>1</w:t>
      </w:r>
      <w:r w:rsidRPr="005B0F58">
        <w:rPr>
          <w:rFonts w:eastAsia="仿宋_GB2312" w:hint="eastAsia"/>
          <w:sz w:val="32"/>
          <w:szCs w:val="32"/>
        </w:rPr>
        <w:t>、</w:t>
      </w:r>
      <w:proofErr w:type="gramStart"/>
      <w:r w:rsidRPr="005B0F58">
        <w:rPr>
          <w:rFonts w:eastAsia="仿宋_GB2312" w:hint="eastAsia"/>
          <w:sz w:val="32"/>
          <w:szCs w:val="32"/>
        </w:rPr>
        <w:t>将资格</w:t>
      </w:r>
      <w:proofErr w:type="gramEnd"/>
      <w:r w:rsidRPr="005B0F58">
        <w:rPr>
          <w:rFonts w:eastAsia="仿宋_GB2312" w:hint="eastAsia"/>
          <w:sz w:val="32"/>
          <w:szCs w:val="32"/>
        </w:rPr>
        <w:t>审查中所有材料的电子版按编号顺序放到一个</w:t>
      </w:r>
      <w:r w:rsidRPr="005B0F58">
        <w:rPr>
          <w:rFonts w:eastAsia="仿宋_GB2312" w:hint="eastAsia"/>
          <w:sz w:val="32"/>
          <w:szCs w:val="32"/>
        </w:rPr>
        <w:t>PDF</w:t>
      </w:r>
      <w:r w:rsidRPr="005B0F58">
        <w:rPr>
          <w:rFonts w:eastAsia="仿宋_GB2312" w:hint="eastAsia"/>
          <w:sz w:val="32"/>
          <w:szCs w:val="32"/>
        </w:rPr>
        <w:t>文件中（将所有材料拍照或扫描的图片放到一个</w:t>
      </w:r>
      <w:r w:rsidRPr="005B0F58">
        <w:rPr>
          <w:rFonts w:eastAsia="仿宋_GB2312" w:hint="eastAsia"/>
          <w:sz w:val="32"/>
          <w:szCs w:val="32"/>
        </w:rPr>
        <w:t>word</w:t>
      </w:r>
      <w:r w:rsidRPr="005B0F58">
        <w:rPr>
          <w:rFonts w:eastAsia="仿宋_GB2312" w:hint="eastAsia"/>
          <w:sz w:val="32"/>
          <w:szCs w:val="32"/>
        </w:rPr>
        <w:t>中再另存为成一个</w:t>
      </w:r>
      <w:r w:rsidRPr="005B0F58">
        <w:rPr>
          <w:rFonts w:eastAsia="仿宋_GB2312" w:hint="eastAsia"/>
          <w:sz w:val="32"/>
          <w:szCs w:val="32"/>
        </w:rPr>
        <w:t>PDF</w:t>
      </w:r>
      <w:r w:rsidRPr="005B0F58">
        <w:rPr>
          <w:rFonts w:eastAsia="仿宋_GB2312" w:hint="eastAsia"/>
          <w:sz w:val="32"/>
          <w:szCs w:val="32"/>
        </w:rPr>
        <w:t>，不符合要求者将退回重新提交），并命名</w:t>
      </w:r>
      <w:r>
        <w:rPr>
          <w:rFonts w:eastAsia="仿宋_GB2312" w:hint="eastAsia"/>
          <w:sz w:val="32"/>
          <w:szCs w:val="32"/>
        </w:rPr>
        <w:t>为</w:t>
      </w:r>
      <w:r w:rsidRPr="005B0F58">
        <w:rPr>
          <w:rFonts w:eastAsia="仿宋_GB2312" w:hint="eastAsia"/>
          <w:sz w:val="32"/>
          <w:szCs w:val="32"/>
        </w:rPr>
        <w:t>“姓名</w:t>
      </w:r>
      <w:r w:rsidRPr="005B0F58">
        <w:rPr>
          <w:rFonts w:eastAsia="仿宋_GB2312" w:hint="eastAsia"/>
          <w:sz w:val="32"/>
          <w:szCs w:val="32"/>
        </w:rPr>
        <w:t>-</w:t>
      </w:r>
      <w:r w:rsidRPr="005B0F58">
        <w:rPr>
          <w:rFonts w:eastAsia="仿宋_GB2312" w:hint="eastAsia"/>
          <w:sz w:val="32"/>
          <w:szCs w:val="32"/>
        </w:rPr>
        <w:t>复试专业</w:t>
      </w:r>
      <w:r w:rsidRPr="005B0F58">
        <w:rPr>
          <w:rFonts w:eastAsia="仿宋_GB2312" w:hint="eastAsia"/>
          <w:sz w:val="32"/>
          <w:szCs w:val="32"/>
        </w:rPr>
        <w:t>-</w:t>
      </w:r>
      <w:r>
        <w:rPr>
          <w:rFonts w:eastAsia="仿宋_GB2312" w:hint="eastAsia"/>
          <w:sz w:val="32"/>
          <w:szCs w:val="32"/>
        </w:rPr>
        <w:t>资格审查”</w:t>
      </w:r>
      <w:r w:rsidRPr="005B0F58">
        <w:rPr>
          <w:rFonts w:eastAsia="仿宋_GB2312" w:hint="eastAsia"/>
          <w:sz w:val="32"/>
          <w:szCs w:val="32"/>
        </w:rPr>
        <w:t>；</w:t>
      </w:r>
    </w:p>
    <w:p w14:paraId="63869C16" w14:textId="1E7B519E" w:rsidR="005B0F58" w:rsidRDefault="005B0F58" w:rsidP="005B0F58">
      <w:pPr>
        <w:tabs>
          <w:tab w:val="left" w:pos="0"/>
        </w:tabs>
        <w:spacing w:line="560" w:lineRule="exact"/>
        <w:ind w:firstLineChars="200" w:firstLine="640"/>
        <w:rPr>
          <w:rFonts w:eastAsia="仿宋_GB2312"/>
          <w:sz w:val="32"/>
          <w:szCs w:val="32"/>
        </w:rPr>
      </w:pPr>
      <w:r w:rsidRPr="005B0F58">
        <w:rPr>
          <w:rFonts w:eastAsia="仿宋_GB2312" w:hint="eastAsia"/>
          <w:sz w:val="32"/>
          <w:szCs w:val="32"/>
        </w:rPr>
        <w:t>2</w:t>
      </w:r>
      <w:r w:rsidRPr="005B0F58">
        <w:rPr>
          <w:rFonts w:eastAsia="仿宋_GB2312" w:hint="eastAsia"/>
          <w:sz w:val="32"/>
          <w:szCs w:val="32"/>
        </w:rPr>
        <w:t>、读书报告，将读书报告和</w:t>
      </w:r>
      <w:r w:rsidRPr="005B0F58">
        <w:rPr>
          <w:rFonts w:eastAsia="仿宋_GB2312" w:hint="eastAsia"/>
          <w:sz w:val="32"/>
          <w:szCs w:val="32"/>
        </w:rPr>
        <w:t>PPT</w:t>
      </w:r>
      <w:r w:rsidRPr="005B0F58">
        <w:rPr>
          <w:rFonts w:eastAsia="仿宋_GB2312" w:hint="eastAsia"/>
          <w:sz w:val="32"/>
          <w:szCs w:val="32"/>
        </w:rPr>
        <w:t>打包</w:t>
      </w:r>
      <w:r>
        <w:rPr>
          <w:rFonts w:eastAsia="仿宋_GB2312" w:hint="eastAsia"/>
          <w:sz w:val="32"/>
          <w:szCs w:val="32"/>
        </w:rPr>
        <w:t>并</w:t>
      </w:r>
      <w:r w:rsidRPr="005B0F58">
        <w:rPr>
          <w:rFonts w:eastAsia="仿宋_GB2312" w:hint="eastAsia"/>
          <w:sz w:val="32"/>
          <w:szCs w:val="32"/>
        </w:rPr>
        <w:t>命名</w:t>
      </w:r>
      <w:r>
        <w:rPr>
          <w:rFonts w:eastAsia="仿宋_GB2312" w:hint="eastAsia"/>
          <w:sz w:val="32"/>
          <w:szCs w:val="32"/>
        </w:rPr>
        <w:t>为</w:t>
      </w:r>
      <w:r w:rsidRPr="005B0F58">
        <w:rPr>
          <w:rFonts w:eastAsia="仿宋_GB2312" w:hint="eastAsia"/>
          <w:sz w:val="32"/>
          <w:szCs w:val="32"/>
        </w:rPr>
        <w:t>“姓名</w:t>
      </w:r>
      <w:r w:rsidRPr="005B0F58">
        <w:rPr>
          <w:rFonts w:eastAsia="仿宋_GB2312" w:hint="eastAsia"/>
          <w:sz w:val="32"/>
          <w:szCs w:val="32"/>
        </w:rPr>
        <w:t>+</w:t>
      </w:r>
      <w:r w:rsidRPr="005B0F58">
        <w:rPr>
          <w:rFonts w:eastAsia="仿宋_GB2312" w:hint="eastAsia"/>
          <w:sz w:val="32"/>
          <w:szCs w:val="32"/>
        </w:rPr>
        <w:t>复试科目</w:t>
      </w:r>
      <w:r w:rsidRPr="005B0F58">
        <w:rPr>
          <w:rFonts w:eastAsia="仿宋_GB2312" w:hint="eastAsia"/>
          <w:sz w:val="32"/>
          <w:szCs w:val="32"/>
        </w:rPr>
        <w:t>+</w:t>
      </w:r>
      <w:r w:rsidRPr="005B0F58">
        <w:rPr>
          <w:rFonts w:eastAsia="仿宋_GB2312" w:hint="eastAsia"/>
          <w:sz w:val="32"/>
          <w:szCs w:val="32"/>
        </w:rPr>
        <w:t>考号后四位”。</w:t>
      </w:r>
      <w:r w:rsidR="00B175AD">
        <w:rPr>
          <w:rFonts w:eastAsia="仿宋_GB2312" w:hint="eastAsia"/>
          <w:sz w:val="32"/>
          <w:szCs w:val="32"/>
        </w:rPr>
        <w:t>（</w:t>
      </w:r>
      <w:r w:rsidR="00B175AD" w:rsidRPr="002B0FE9">
        <w:rPr>
          <w:rFonts w:eastAsia="仿宋_GB2312" w:hint="eastAsia"/>
          <w:sz w:val="32"/>
          <w:szCs w:val="32"/>
        </w:rPr>
        <w:t>同等学力</w:t>
      </w:r>
      <w:r w:rsidR="00B175AD">
        <w:rPr>
          <w:rFonts w:eastAsia="仿宋_GB2312" w:hint="eastAsia"/>
          <w:sz w:val="32"/>
          <w:szCs w:val="32"/>
        </w:rPr>
        <w:t>和跨学科</w:t>
      </w:r>
      <w:r w:rsidR="00B175AD" w:rsidRPr="002B0FE9">
        <w:rPr>
          <w:rFonts w:eastAsia="仿宋_GB2312" w:hint="eastAsia"/>
          <w:sz w:val="32"/>
          <w:szCs w:val="32"/>
        </w:rPr>
        <w:t>加</w:t>
      </w:r>
      <w:proofErr w:type="gramStart"/>
      <w:r w:rsidR="00B175AD" w:rsidRPr="002B0FE9">
        <w:rPr>
          <w:rFonts w:eastAsia="仿宋_GB2312" w:hint="eastAsia"/>
          <w:sz w:val="32"/>
          <w:szCs w:val="32"/>
        </w:rPr>
        <w:t>试</w:t>
      </w:r>
      <w:r w:rsidR="00B175AD">
        <w:rPr>
          <w:rFonts w:eastAsia="仿宋_GB2312" w:hint="eastAsia"/>
          <w:sz w:val="32"/>
          <w:szCs w:val="32"/>
        </w:rPr>
        <w:t>读书</w:t>
      </w:r>
      <w:r w:rsidR="00B175AD" w:rsidRPr="002B0FE9">
        <w:rPr>
          <w:rFonts w:eastAsia="仿宋_GB2312" w:hint="eastAsia"/>
          <w:sz w:val="32"/>
          <w:szCs w:val="32"/>
        </w:rPr>
        <w:t>报告</w:t>
      </w:r>
      <w:proofErr w:type="gramEnd"/>
      <w:r w:rsidR="00B175AD" w:rsidRPr="002B0FE9">
        <w:rPr>
          <w:rFonts w:eastAsia="仿宋_GB2312" w:hint="eastAsia"/>
          <w:sz w:val="32"/>
          <w:szCs w:val="32"/>
        </w:rPr>
        <w:t>与复试</w:t>
      </w:r>
      <w:r w:rsidR="00B175AD">
        <w:rPr>
          <w:rFonts w:eastAsia="仿宋_GB2312" w:hint="eastAsia"/>
          <w:sz w:val="32"/>
          <w:szCs w:val="32"/>
        </w:rPr>
        <w:t>读书</w:t>
      </w:r>
      <w:r w:rsidR="00B175AD" w:rsidRPr="002B0FE9">
        <w:rPr>
          <w:rFonts w:eastAsia="仿宋_GB2312" w:hint="eastAsia"/>
          <w:sz w:val="32"/>
          <w:szCs w:val="32"/>
        </w:rPr>
        <w:t>报告一同上传至“智慧研招”招生系统。</w:t>
      </w:r>
      <w:r w:rsidR="00B175AD">
        <w:rPr>
          <w:rFonts w:eastAsia="仿宋_GB2312" w:hint="eastAsia"/>
          <w:sz w:val="32"/>
          <w:szCs w:val="32"/>
        </w:rPr>
        <w:t>）</w:t>
      </w:r>
    </w:p>
    <w:p w14:paraId="2742D2A9" w14:textId="617BC021" w:rsidR="00630854" w:rsidRDefault="005B0F58" w:rsidP="00AD5B2B">
      <w:pPr>
        <w:tabs>
          <w:tab w:val="left" w:pos="0"/>
        </w:tabs>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九</w:t>
      </w:r>
      <w:r w:rsidR="00AD5B2B" w:rsidRPr="00036D02">
        <w:rPr>
          <w:rFonts w:eastAsia="仿宋_GB2312"/>
          <w:sz w:val="32"/>
          <w:szCs w:val="32"/>
        </w:rPr>
        <w:t>）复试总成绩。</w:t>
      </w:r>
      <w:r w:rsidR="00630854" w:rsidRPr="00630854">
        <w:rPr>
          <w:rFonts w:eastAsia="仿宋_GB2312" w:hint="eastAsia"/>
          <w:sz w:val="32"/>
          <w:szCs w:val="32"/>
        </w:rPr>
        <w:t>我院复试成绩包括专业课笔试（“读书报告</w:t>
      </w:r>
      <w:r w:rsidR="00630854" w:rsidRPr="00630854">
        <w:rPr>
          <w:rFonts w:eastAsia="仿宋_GB2312" w:hint="eastAsia"/>
          <w:sz w:val="32"/>
          <w:szCs w:val="32"/>
        </w:rPr>
        <w:t>+PPT</w:t>
      </w:r>
      <w:r w:rsidR="00630854" w:rsidRPr="00630854">
        <w:rPr>
          <w:rFonts w:eastAsia="仿宋_GB2312" w:hint="eastAsia"/>
          <w:sz w:val="32"/>
          <w:szCs w:val="32"/>
        </w:rPr>
        <w:t>展示”综合成绩）</w:t>
      </w:r>
      <w:r w:rsidR="00630854" w:rsidRPr="00630854">
        <w:rPr>
          <w:rFonts w:eastAsia="仿宋_GB2312" w:hint="eastAsia"/>
          <w:sz w:val="32"/>
          <w:szCs w:val="32"/>
        </w:rPr>
        <w:t>80</w:t>
      </w:r>
      <w:r w:rsidR="00630854" w:rsidRPr="00630854">
        <w:rPr>
          <w:rFonts w:eastAsia="仿宋_GB2312" w:hint="eastAsia"/>
          <w:sz w:val="32"/>
          <w:szCs w:val="32"/>
        </w:rPr>
        <w:t>分；外语口语、听力</w:t>
      </w:r>
      <w:r w:rsidR="00630854" w:rsidRPr="00630854">
        <w:rPr>
          <w:rFonts w:eastAsia="仿宋_GB2312" w:hint="eastAsia"/>
          <w:sz w:val="32"/>
          <w:szCs w:val="32"/>
        </w:rPr>
        <w:t>100</w:t>
      </w:r>
      <w:r w:rsidR="00630854" w:rsidRPr="00630854">
        <w:rPr>
          <w:rFonts w:eastAsia="仿宋_GB2312" w:hint="eastAsia"/>
          <w:sz w:val="32"/>
          <w:szCs w:val="32"/>
        </w:rPr>
        <w:t>分；网络视频专业综合面试</w:t>
      </w:r>
      <w:r w:rsidR="00630854" w:rsidRPr="00630854">
        <w:rPr>
          <w:rFonts w:eastAsia="仿宋_GB2312" w:hint="eastAsia"/>
          <w:sz w:val="32"/>
          <w:szCs w:val="32"/>
        </w:rPr>
        <w:t>120</w:t>
      </w:r>
      <w:r w:rsidR="00630854" w:rsidRPr="00630854">
        <w:rPr>
          <w:rFonts w:eastAsia="仿宋_GB2312" w:hint="eastAsia"/>
          <w:sz w:val="32"/>
          <w:szCs w:val="32"/>
        </w:rPr>
        <w:t>分，复试成绩共计</w:t>
      </w:r>
      <w:r w:rsidR="00630854" w:rsidRPr="00630854">
        <w:rPr>
          <w:rFonts w:eastAsia="仿宋_GB2312" w:hint="eastAsia"/>
          <w:sz w:val="32"/>
          <w:szCs w:val="32"/>
        </w:rPr>
        <w:t>300</w:t>
      </w:r>
      <w:r w:rsidR="00630854" w:rsidRPr="00630854">
        <w:rPr>
          <w:rFonts w:eastAsia="仿宋_GB2312" w:hint="eastAsia"/>
          <w:sz w:val="32"/>
          <w:szCs w:val="32"/>
        </w:rPr>
        <w:t>分。在总成绩中，初试成绩占比</w:t>
      </w:r>
      <w:r w:rsidR="00630854" w:rsidRPr="00630854">
        <w:rPr>
          <w:rFonts w:eastAsia="仿宋_GB2312" w:hint="eastAsia"/>
          <w:sz w:val="32"/>
          <w:szCs w:val="32"/>
        </w:rPr>
        <w:t>70%</w:t>
      </w:r>
      <w:r w:rsidR="00630854" w:rsidRPr="00630854">
        <w:rPr>
          <w:rFonts w:eastAsia="仿宋_GB2312" w:hint="eastAsia"/>
          <w:sz w:val="32"/>
          <w:szCs w:val="32"/>
        </w:rPr>
        <w:t>，复试成绩占比</w:t>
      </w:r>
      <w:r w:rsidR="00630854" w:rsidRPr="00630854">
        <w:rPr>
          <w:rFonts w:eastAsia="仿宋_GB2312" w:hint="eastAsia"/>
          <w:sz w:val="32"/>
          <w:szCs w:val="32"/>
        </w:rPr>
        <w:t>30%</w:t>
      </w:r>
      <w:r w:rsidR="00630854" w:rsidRPr="00630854">
        <w:rPr>
          <w:rFonts w:eastAsia="仿宋_GB2312" w:hint="eastAsia"/>
          <w:sz w:val="32"/>
          <w:szCs w:val="32"/>
        </w:rPr>
        <w:t>，按总成绩</w:t>
      </w:r>
      <w:r w:rsidR="00630854" w:rsidRPr="00630854">
        <w:rPr>
          <w:rFonts w:eastAsia="仿宋_GB2312" w:hint="eastAsia"/>
          <w:sz w:val="32"/>
          <w:szCs w:val="32"/>
        </w:rPr>
        <w:t>=</w:t>
      </w:r>
      <w:r w:rsidR="00630854" w:rsidRPr="00630854">
        <w:rPr>
          <w:rFonts w:eastAsia="仿宋_GB2312" w:hint="eastAsia"/>
          <w:sz w:val="32"/>
          <w:szCs w:val="32"/>
        </w:rPr>
        <w:t>初试成绩（百分制）×</w:t>
      </w:r>
      <w:r w:rsidR="00630854" w:rsidRPr="00630854">
        <w:rPr>
          <w:rFonts w:eastAsia="仿宋_GB2312" w:hint="eastAsia"/>
          <w:sz w:val="32"/>
          <w:szCs w:val="32"/>
        </w:rPr>
        <w:t>70%+</w:t>
      </w:r>
      <w:r w:rsidR="00630854" w:rsidRPr="00630854">
        <w:rPr>
          <w:rFonts w:eastAsia="仿宋_GB2312" w:hint="eastAsia"/>
          <w:sz w:val="32"/>
          <w:szCs w:val="32"/>
        </w:rPr>
        <w:t>复试成绩（百分制）×</w:t>
      </w:r>
      <w:r w:rsidR="00630854" w:rsidRPr="00630854">
        <w:rPr>
          <w:rFonts w:eastAsia="仿宋_GB2312" w:hint="eastAsia"/>
          <w:sz w:val="32"/>
          <w:szCs w:val="32"/>
        </w:rPr>
        <w:t>30%</w:t>
      </w:r>
      <w:r w:rsidR="00630854" w:rsidRPr="00630854">
        <w:rPr>
          <w:rFonts w:eastAsia="仿宋_GB2312" w:hint="eastAsia"/>
          <w:sz w:val="32"/>
          <w:szCs w:val="32"/>
        </w:rPr>
        <w:t>加权求和结果排序择优录取。</w:t>
      </w:r>
    </w:p>
    <w:p w14:paraId="17A7BB72"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五、录取工作</w:t>
      </w:r>
    </w:p>
    <w:p w14:paraId="18CECDFF" w14:textId="199A4990" w:rsidR="00AD5B2B" w:rsidRPr="00036D02" w:rsidRDefault="00B175AD" w:rsidP="00AD5B2B">
      <w:pPr>
        <w:tabs>
          <w:tab w:val="left" w:pos="0"/>
        </w:tabs>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sidR="00AD5B2B" w:rsidRPr="00036D02">
        <w:rPr>
          <w:rFonts w:eastAsia="仿宋_GB2312"/>
          <w:sz w:val="32"/>
          <w:szCs w:val="32"/>
        </w:rPr>
        <w:t>考生拟录取类型分为全日制学术型和全日制专业型，按照我院招生名额分别录取。</w:t>
      </w:r>
    </w:p>
    <w:p w14:paraId="50C17159" w14:textId="7B186C25" w:rsidR="00AD5B2B" w:rsidRPr="00036D02" w:rsidRDefault="00B175AD" w:rsidP="00AD5B2B">
      <w:pPr>
        <w:tabs>
          <w:tab w:val="left" w:pos="0"/>
        </w:tabs>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sidR="00AD5B2B" w:rsidRPr="00036D02">
        <w:rPr>
          <w:rFonts w:eastAsia="仿宋_GB2312"/>
          <w:sz w:val="32"/>
          <w:szCs w:val="32"/>
        </w:rPr>
        <w:t>原则上按最后复试总成绩的排序依次从高到低录取。</w:t>
      </w:r>
      <w:r w:rsidR="00AD5B2B" w:rsidRPr="00036D02">
        <w:rPr>
          <w:rFonts w:eastAsia="仿宋_GB2312"/>
          <w:sz w:val="32"/>
          <w:szCs w:val="32"/>
        </w:rPr>
        <w:lastRenderedPageBreak/>
        <w:t>若复试总成绩一致，优先录取</w:t>
      </w:r>
      <w:r w:rsidR="00AD5B2B" w:rsidRPr="00795FA9">
        <w:rPr>
          <w:rFonts w:eastAsia="仿宋_GB2312" w:hint="eastAsia"/>
          <w:color w:val="FF0000"/>
          <w:sz w:val="32"/>
          <w:szCs w:val="32"/>
          <w:highlight w:val="yellow"/>
          <w:u w:val="single"/>
        </w:rPr>
        <w:t>初试总成绩高</w:t>
      </w:r>
      <w:r w:rsidR="00AD5B2B" w:rsidRPr="00036D02">
        <w:rPr>
          <w:rFonts w:eastAsia="仿宋_GB2312"/>
          <w:sz w:val="32"/>
          <w:szCs w:val="32"/>
        </w:rPr>
        <w:t>的考生。</w:t>
      </w:r>
    </w:p>
    <w:p w14:paraId="282648A3" w14:textId="729DDFFF"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3</w:t>
      </w:r>
      <w:r w:rsidR="00B175AD">
        <w:rPr>
          <w:rFonts w:eastAsia="仿宋_GB2312" w:hint="eastAsia"/>
          <w:sz w:val="32"/>
          <w:szCs w:val="32"/>
        </w:rPr>
        <w:t>、</w:t>
      </w:r>
      <w:r w:rsidRPr="00036D02">
        <w:rPr>
          <w:rFonts w:eastAsia="仿宋_GB2312"/>
          <w:sz w:val="32"/>
          <w:szCs w:val="32"/>
        </w:rPr>
        <w:t>有下列情况之一的将不予录取：资格审查未通过者；面试或笔试或加试成绩不合格者；体检不合格者；复试过程中作弊者；其他违反国家研究生考试相关规定者。</w:t>
      </w:r>
    </w:p>
    <w:p w14:paraId="5FBD5EDE" w14:textId="02D8C510" w:rsidR="00AD5B2B" w:rsidRPr="00036D02" w:rsidRDefault="00B175AD" w:rsidP="00AD5B2B">
      <w:pPr>
        <w:tabs>
          <w:tab w:val="left" w:pos="0"/>
        </w:tabs>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w:t>
      </w:r>
      <w:r w:rsidR="00AD5B2B" w:rsidRPr="00036D02">
        <w:rPr>
          <w:rFonts w:eastAsia="仿宋_GB2312"/>
          <w:sz w:val="32"/>
          <w:szCs w:val="32"/>
        </w:rPr>
        <w:t>定向就业的硕士研究生应当在被录取前与招生单位、用人单位分别签订定向就业合同。</w:t>
      </w:r>
      <w:r w:rsidR="00AD5B2B" w:rsidRPr="00036D02">
        <w:rPr>
          <w:rFonts w:eastAsia="仿宋_GB2312"/>
          <w:color w:val="000000"/>
          <w:spacing w:val="-4"/>
          <w:kern w:val="0"/>
          <w:sz w:val="32"/>
          <w:szCs w:val="32"/>
        </w:rPr>
        <w:t>考生因报考硕士研究生与所在单位产生的问题由考生自行处理。若因此造成考生不能复试或无法录取，招生单位不承担责任。</w:t>
      </w:r>
    </w:p>
    <w:p w14:paraId="3BE3EF18" w14:textId="6FCDB4F5" w:rsidR="00DF70E1" w:rsidRPr="00036D02" w:rsidRDefault="00AD5B2B" w:rsidP="00DF70E1">
      <w:pPr>
        <w:tabs>
          <w:tab w:val="left" w:pos="0"/>
        </w:tabs>
        <w:spacing w:line="560" w:lineRule="exact"/>
        <w:ind w:firstLineChars="200" w:firstLine="640"/>
        <w:rPr>
          <w:rFonts w:eastAsia="仿宋_GB2312"/>
          <w:sz w:val="32"/>
          <w:szCs w:val="32"/>
        </w:rPr>
      </w:pPr>
      <w:r w:rsidRPr="00036D02">
        <w:rPr>
          <w:rFonts w:eastAsia="仿宋_GB2312"/>
          <w:sz w:val="32"/>
          <w:szCs w:val="32"/>
        </w:rPr>
        <w:t>5</w:t>
      </w:r>
      <w:r w:rsidR="00B175AD">
        <w:rPr>
          <w:rFonts w:eastAsia="仿宋_GB2312" w:hint="eastAsia"/>
          <w:sz w:val="32"/>
          <w:szCs w:val="32"/>
        </w:rPr>
        <w:t>、</w:t>
      </w:r>
      <w:r w:rsidR="00DF70E1" w:rsidRPr="00DF70E1">
        <w:rPr>
          <w:rFonts w:eastAsia="仿宋_GB2312" w:hint="eastAsia"/>
          <w:sz w:val="32"/>
          <w:szCs w:val="32"/>
        </w:rPr>
        <w:t>为保证研究生培养质量，按学校规定和学院招生实际情况，每个导师招生人数不超过</w:t>
      </w:r>
      <w:r w:rsidR="00DF70E1" w:rsidRPr="00DF70E1">
        <w:rPr>
          <w:rFonts w:eastAsia="仿宋_GB2312" w:hint="eastAsia"/>
          <w:sz w:val="32"/>
          <w:szCs w:val="32"/>
        </w:rPr>
        <w:t>4</w:t>
      </w:r>
      <w:r w:rsidR="00DF70E1" w:rsidRPr="00DF70E1">
        <w:rPr>
          <w:rFonts w:eastAsia="仿宋_GB2312" w:hint="eastAsia"/>
          <w:sz w:val="32"/>
          <w:szCs w:val="32"/>
        </w:rPr>
        <w:t>人，其中学术型硕士研究生不超过</w:t>
      </w:r>
      <w:r w:rsidR="00DF70E1" w:rsidRPr="00DF70E1">
        <w:rPr>
          <w:rFonts w:eastAsia="仿宋_GB2312" w:hint="eastAsia"/>
          <w:sz w:val="32"/>
          <w:szCs w:val="32"/>
        </w:rPr>
        <w:t>3</w:t>
      </w:r>
      <w:r w:rsidR="00DF70E1" w:rsidRPr="00DF70E1">
        <w:rPr>
          <w:rFonts w:eastAsia="仿宋_GB2312" w:hint="eastAsia"/>
          <w:sz w:val="32"/>
          <w:szCs w:val="32"/>
        </w:rPr>
        <w:t>人。首次招生的新指导教师最多可招</w:t>
      </w:r>
      <w:r w:rsidR="00DF70E1" w:rsidRPr="00DF70E1">
        <w:rPr>
          <w:rFonts w:eastAsia="仿宋_GB2312" w:hint="eastAsia"/>
          <w:sz w:val="32"/>
          <w:szCs w:val="32"/>
        </w:rPr>
        <w:t>1</w:t>
      </w:r>
      <w:r w:rsidR="00DF70E1" w:rsidRPr="00DF70E1">
        <w:rPr>
          <w:rFonts w:eastAsia="仿宋_GB2312" w:hint="eastAsia"/>
          <w:sz w:val="32"/>
          <w:szCs w:val="32"/>
        </w:rPr>
        <w:t>人；外聘导师最多可招</w:t>
      </w:r>
      <w:r w:rsidR="00DF70E1" w:rsidRPr="00DF70E1">
        <w:rPr>
          <w:rFonts w:eastAsia="仿宋_GB2312" w:hint="eastAsia"/>
          <w:sz w:val="32"/>
          <w:szCs w:val="32"/>
        </w:rPr>
        <w:t>1</w:t>
      </w:r>
      <w:r w:rsidR="00DF70E1" w:rsidRPr="00DF70E1">
        <w:rPr>
          <w:rFonts w:eastAsia="仿宋_GB2312" w:hint="eastAsia"/>
          <w:sz w:val="32"/>
          <w:szCs w:val="32"/>
        </w:rPr>
        <w:t>人（专业型硕士学位）。合格生源不足</w:t>
      </w:r>
      <w:r w:rsidR="00DF70E1" w:rsidRPr="00DF70E1">
        <w:rPr>
          <w:rFonts w:eastAsia="仿宋_GB2312" w:hint="eastAsia"/>
          <w:sz w:val="32"/>
          <w:szCs w:val="32"/>
        </w:rPr>
        <w:t>3</w:t>
      </w:r>
      <w:r w:rsidR="00DF70E1" w:rsidRPr="00DF70E1">
        <w:rPr>
          <w:rFonts w:eastAsia="仿宋_GB2312" w:hint="eastAsia"/>
          <w:sz w:val="32"/>
          <w:szCs w:val="32"/>
        </w:rPr>
        <w:t>人的导师向内调剂接收的人数不得多于</w:t>
      </w:r>
      <w:r w:rsidR="00DF70E1" w:rsidRPr="00DF70E1">
        <w:rPr>
          <w:rFonts w:eastAsia="仿宋_GB2312" w:hint="eastAsia"/>
          <w:sz w:val="32"/>
          <w:szCs w:val="32"/>
        </w:rPr>
        <w:t>3</w:t>
      </w:r>
      <w:r w:rsidR="00DF70E1" w:rsidRPr="00DF70E1">
        <w:rPr>
          <w:rFonts w:eastAsia="仿宋_GB2312" w:hint="eastAsia"/>
          <w:sz w:val="32"/>
          <w:szCs w:val="32"/>
        </w:rPr>
        <w:t>人。根据教育部专业型硕士研究生培养规定，原则上每位导师需派</w:t>
      </w:r>
      <w:r w:rsidR="00DF70E1" w:rsidRPr="00DF70E1">
        <w:rPr>
          <w:rFonts w:eastAsia="仿宋_GB2312" w:hint="eastAsia"/>
          <w:sz w:val="32"/>
          <w:szCs w:val="32"/>
        </w:rPr>
        <w:t>1</w:t>
      </w:r>
      <w:r w:rsidR="00DF70E1" w:rsidRPr="00DF70E1">
        <w:rPr>
          <w:rFonts w:eastAsia="仿宋_GB2312" w:hint="eastAsia"/>
          <w:sz w:val="32"/>
          <w:szCs w:val="32"/>
        </w:rPr>
        <w:t>名专业型硕士研究生由学院统一安排到相关科研单位做论文。</w:t>
      </w:r>
    </w:p>
    <w:p w14:paraId="7296BC7B"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六、信息公开</w:t>
      </w:r>
    </w:p>
    <w:p w14:paraId="1BC9AB27"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公开招生计划；公开研究生复试录取办法、复试考生名单（考生的姓名、考生编号、初试各科成绩等信息）；公示与公开录取信息（名单应包括考生姓名、考生编号、初试成绩、复试成绩、总成绩等信息），并对专项计划的拟录取考生进行说明。</w:t>
      </w:r>
    </w:p>
    <w:p w14:paraId="22B7C35F"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拟录取名单公示时间不少于</w:t>
      </w:r>
      <w:r w:rsidRPr="00036D02">
        <w:rPr>
          <w:rFonts w:eastAsia="仿宋_GB2312"/>
          <w:sz w:val="32"/>
          <w:szCs w:val="32"/>
        </w:rPr>
        <w:t>10</w:t>
      </w:r>
      <w:r w:rsidRPr="00036D02">
        <w:rPr>
          <w:rFonts w:eastAsia="仿宋_GB2312"/>
          <w:sz w:val="32"/>
          <w:szCs w:val="32"/>
        </w:rPr>
        <w:t>个工作日，公示期间名单不得修改；名单如有变动，须对变动部分做出说明，并对变动内容另行公示</w:t>
      </w:r>
      <w:r w:rsidRPr="00036D02">
        <w:rPr>
          <w:rFonts w:eastAsia="仿宋_GB2312"/>
          <w:sz w:val="32"/>
          <w:szCs w:val="32"/>
        </w:rPr>
        <w:t>10</w:t>
      </w:r>
      <w:r w:rsidRPr="00036D02">
        <w:rPr>
          <w:rFonts w:eastAsia="仿宋_GB2312"/>
          <w:sz w:val="32"/>
          <w:szCs w:val="32"/>
        </w:rPr>
        <w:t>个工作日。公示结束后，将拟录取名单</w:t>
      </w:r>
      <w:r w:rsidRPr="00036D02">
        <w:rPr>
          <w:rFonts w:eastAsia="仿宋_GB2312"/>
          <w:sz w:val="32"/>
          <w:szCs w:val="32"/>
        </w:rPr>
        <w:lastRenderedPageBreak/>
        <w:t>报研究生院进行政策审核，并按要求向北京市考试院及教育部备案。最终录取名单及新生学籍注册均以</w:t>
      </w:r>
      <w:r w:rsidRPr="00036D02">
        <w:rPr>
          <w:rFonts w:eastAsia="仿宋_GB2312"/>
          <w:sz w:val="32"/>
          <w:szCs w:val="32"/>
        </w:rPr>
        <w:t>“</w:t>
      </w:r>
      <w:proofErr w:type="gramStart"/>
      <w:r w:rsidRPr="00036D02">
        <w:rPr>
          <w:rFonts w:eastAsia="仿宋_GB2312"/>
          <w:sz w:val="32"/>
          <w:szCs w:val="32"/>
        </w:rPr>
        <w:t>研招信息</w:t>
      </w:r>
      <w:proofErr w:type="gramEnd"/>
      <w:r w:rsidRPr="00036D02">
        <w:rPr>
          <w:rFonts w:eastAsia="仿宋_GB2312"/>
          <w:sz w:val="32"/>
          <w:szCs w:val="32"/>
        </w:rPr>
        <w:t>公开平台</w:t>
      </w:r>
      <w:r w:rsidRPr="00036D02">
        <w:rPr>
          <w:rFonts w:eastAsia="仿宋_GB2312"/>
          <w:sz w:val="32"/>
          <w:szCs w:val="32"/>
        </w:rPr>
        <w:t>”</w:t>
      </w:r>
      <w:r w:rsidRPr="00036D02">
        <w:rPr>
          <w:rFonts w:eastAsia="仿宋_GB2312"/>
          <w:sz w:val="32"/>
          <w:szCs w:val="32"/>
        </w:rPr>
        <w:t>备案信息为准。未经招生单位公示及</w:t>
      </w:r>
      <w:r w:rsidRPr="00036D02">
        <w:rPr>
          <w:rFonts w:eastAsia="仿宋_GB2312"/>
          <w:sz w:val="32"/>
          <w:szCs w:val="32"/>
        </w:rPr>
        <w:t>“</w:t>
      </w:r>
      <w:proofErr w:type="gramStart"/>
      <w:r w:rsidRPr="00036D02">
        <w:rPr>
          <w:rFonts w:eastAsia="仿宋_GB2312"/>
          <w:sz w:val="32"/>
          <w:szCs w:val="32"/>
        </w:rPr>
        <w:t>研招信息</w:t>
      </w:r>
      <w:proofErr w:type="gramEnd"/>
      <w:r w:rsidRPr="00036D02">
        <w:rPr>
          <w:rFonts w:eastAsia="仿宋_GB2312"/>
          <w:sz w:val="32"/>
          <w:szCs w:val="32"/>
        </w:rPr>
        <w:t>公开平台</w:t>
      </w:r>
      <w:r w:rsidRPr="00036D02">
        <w:rPr>
          <w:rFonts w:eastAsia="仿宋_GB2312"/>
          <w:sz w:val="32"/>
          <w:szCs w:val="32"/>
        </w:rPr>
        <w:t>”</w:t>
      </w:r>
      <w:r w:rsidRPr="00036D02">
        <w:rPr>
          <w:rFonts w:eastAsia="仿宋_GB2312"/>
          <w:sz w:val="32"/>
          <w:szCs w:val="32"/>
        </w:rPr>
        <w:t>备案的考生不得录取。</w:t>
      </w:r>
    </w:p>
    <w:p w14:paraId="7ECEE2EF"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七、其他相关要求</w:t>
      </w:r>
    </w:p>
    <w:p w14:paraId="61E4D957"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（一）按照教育部要求，考生体检工作由我校在考生拟录取后组织进行。</w:t>
      </w:r>
    </w:p>
    <w:p w14:paraId="2372DBD0"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（二）</w:t>
      </w:r>
      <w:r w:rsidRPr="00036D02">
        <w:rPr>
          <w:rFonts w:eastAsia="仿宋_GB2312"/>
          <w:color w:val="000000"/>
          <w:spacing w:val="-4"/>
          <w:kern w:val="0"/>
          <w:sz w:val="32"/>
          <w:szCs w:val="32"/>
        </w:rPr>
        <w:t>推免</w:t>
      </w:r>
      <w:r w:rsidRPr="00036D02">
        <w:rPr>
          <w:rFonts w:eastAsia="仿宋_GB2312"/>
          <w:color w:val="000000"/>
          <w:kern w:val="0"/>
          <w:sz w:val="32"/>
          <w:szCs w:val="32"/>
        </w:rPr>
        <w:t>生不参加本次复试，被接收</w:t>
      </w:r>
      <w:proofErr w:type="gramStart"/>
      <w:r w:rsidRPr="00036D02">
        <w:rPr>
          <w:rFonts w:eastAsia="仿宋_GB2312"/>
          <w:color w:val="000000"/>
          <w:kern w:val="0"/>
          <w:sz w:val="32"/>
          <w:szCs w:val="32"/>
        </w:rPr>
        <w:t>为推免的</w:t>
      </w:r>
      <w:proofErr w:type="gramEnd"/>
      <w:r w:rsidRPr="00036D02">
        <w:rPr>
          <w:rFonts w:eastAsia="仿宋_GB2312"/>
          <w:color w:val="000000"/>
          <w:kern w:val="0"/>
          <w:sz w:val="32"/>
          <w:szCs w:val="32"/>
        </w:rPr>
        <w:t>硕士研究生在其后第</w:t>
      </w:r>
      <w:r w:rsidRPr="00036D02">
        <w:rPr>
          <w:rFonts w:eastAsia="仿宋_GB2312"/>
          <w:color w:val="000000"/>
          <w:kern w:val="0"/>
          <w:sz w:val="32"/>
          <w:szCs w:val="32"/>
        </w:rPr>
        <w:t>7-8</w:t>
      </w:r>
      <w:r w:rsidRPr="00036D02">
        <w:rPr>
          <w:rFonts w:eastAsia="仿宋_GB2312"/>
          <w:color w:val="000000"/>
          <w:kern w:val="0"/>
          <w:sz w:val="32"/>
          <w:szCs w:val="32"/>
        </w:rPr>
        <w:t>学期学习成绩有不及格科目，或受到纪律处分，或毕业设计（论文）未取得良好及以上成绩，或政审、体检不合格的，不予录取；毕业时未获得毕业证书者，取消其硕士生录取资格。</w:t>
      </w:r>
    </w:p>
    <w:p w14:paraId="0867820C"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（三）突发情况处理。考试过程中考生网络中断或卡顿，考生需立即采取措施，恢复网络。如考生网络短时间内不能恢复正常使用，则同时使用电话方式复试（</w:t>
      </w:r>
      <w:proofErr w:type="gramStart"/>
      <w:r w:rsidRPr="00036D02">
        <w:rPr>
          <w:rFonts w:eastAsia="仿宋_GB2312"/>
          <w:sz w:val="32"/>
          <w:szCs w:val="32"/>
        </w:rPr>
        <w:t>研招网</w:t>
      </w:r>
      <w:proofErr w:type="gramEnd"/>
      <w:r w:rsidRPr="00036D02">
        <w:rPr>
          <w:rFonts w:eastAsia="仿宋_GB2312"/>
          <w:sz w:val="32"/>
          <w:szCs w:val="32"/>
        </w:rPr>
        <w:t>系统中预留手机号），通过电话在线答题，电话复试过程中考生应自己录像，复试后将录像发至邮箱备查。</w:t>
      </w:r>
    </w:p>
    <w:p w14:paraId="05F4C4C7" w14:textId="77777777" w:rsidR="00AD5B2B" w:rsidRPr="00036D02" w:rsidRDefault="00AD5B2B" w:rsidP="00AD5B2B">
      <w:pPr>
        <w:tabs>
          <w:tab w:val="left" w:pos="0"/>
        </w:tabs>
        <w:spacing w:line="560" w:lineRule="exact"/>
        <w:ind w:firstLineChars="200" w:firstLine="640"/>
        <w:rPr>
          <w:rFonts w:eastAsia="黑体"/>
          <w:sz w:val="32"/>
          <w:szCs w:val="32"/>
        </w:rPr>
      </w:pPr>
      <w:r w:rsidRPr="00036D02">
        <w:rPr>
          <w:rFonts w:eastAsia="黑体"/>
          <w:sz w:val="32"/>
          <w:szCs w:val="32"/>
        </w:rPr>
        <w:t>八、应急预案及防控措施</w:t>
      </w:r>
    </w:p>
    <w:p w14:paraId="1A2DC589" w14:textId="1E415FC1"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为切实加强新型冠状病毒感染肺炎疫情防控工作，确保研究生复试录取工作安全、平稳、顺利进行，及时有效地预防和处置各种突发事件，维护复试录取工作的公正、公平，最大限度地预防和减少突发事件造成的危害，提高快速反应和应急处置能力，确保工作平稳实施，结合学院实际制定应急处置预案，详见</w:t>
      </w:r>
      <w:r w:rsidRPr="00077204">
        <w:rPr>
          <w:rFonts w:eastAsia="仿宋_GB2312"/>
          <w:sz w:val="32"/>
          <w:szCs w:val="32"/>
        </w:rPr>
        <w:t>《</w:t>
      </w:r>
      <w:r w:rsidR="00DF70E1" w:rsidRPr="00077204">
        <w:rPr>
          <w:rFonts w:eastAsia="仿宋_GB2312" w:hint="eastAsia"/>
          <w:sz w:val="32"/>
          <w:szCs w:val="32"/>
        </w:rPr>
        <w:t>能源</w:t>
      </w:r>
      <w:r w:rsidRPr="00077204">
        <w:rPr>
          <w:rFonts w:eastAsia="仿宋_GB2312"/>
          <w:sz w:val="32"/>
          <w:szCs w:val="32"/>
        </w:rPr>
        <w:t>学院研究生复试录取工作突发事件</w:t>
      </w:r>
      <w:r w:rsidRPr="00077204">
        <w:rPr>
          <w:rFonts w:eastAsia="仿宋_GB2312"/>
          <w:sz w:val="32"/>
          <w:szCs w:val="32"/>
        </w:rPr>
        <w:lastRenderedPageBreak/>
        <w:t>应急处置预案》。</w:t>
      </w:r>
    </w:p>
    <w:p w14:paraId="68FFD7EF" w14:textId="77777777" w:rsidR="00AD5B2B" w:rsidRPr="00036D02" w:rsidRDefault="00AD5B2B" w:rsidP="00AD5B2B">
      <w:pPr>
        <w:tabs>
          <w:tab w:val="left" w:pos="0"/>
        </w:tabs>
        <w:spacing w:line="560" w:lineRule="exact"/>
        <w:ind w:firstLineChars="200" w:firstLine="640"/>
        <w:rPr>
          <w:rFonts w:eastAsia="黑体"/>
          <w:sz w:val="32"/>
          <w:szCs w:val="32"/>
        </w:rPr>
      </w:pPr>
      <w:r>
        <w:rPr>
          <w:rFonts w:eastAsia="黑体" w:hint="eastAsia"/>
          <w:sz w:val="32"/>
          <w:szCs w:val="32"/>
        </w:rPr>
        <w:t>九</w:t>
      </w:r>
      <w:r w:rsidRPr="00036D02">
        <w:rPr>
          <w:rFonts w:eastAsia="黑体"/>
          <w:sz w:val="32"/>
          <w:szCs w:val="32"/>
        </w:rPr>
        <w:t>、严肃考风考纪</w:t>
      </w:r>
    </w:p>
    <w:p w14:paraId="3A0BCA62"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招生单位严格按照相关规定，严肃查处违规违纪行为。对在复试过程中有违规行为的考生，一经查实，即按照《国家教育考试违规处理办法》、《普通高等学校招生违规行为处理办法》等规定严肃处理，取消录取资格，记入《考生考试诚信档案》。考后，招生单位认为有必要时，可对相关考生再次复试。入学后</w:t>
      </w:r>
      <w:r w:rsidRPr="00036D02">
        <w:rPr>
          <w:rFonts w:eastAsia="仿宋_GB2312"/>
          <w:sz w:val="32"/>
          <w:szCs w:val="32"/>
        </w:rPr>
        <w:t>3</w:t>
      </w:r>
      <w:r w:rsidRPr="00036D02">
        <w:rPr>
          <w:rFonts w:eastAsia="仿宋_GB2312"/>
          <w:sz w:val="32"/>
          <w:szCs w:val="32"/>
        </w:rPr>
        <w:t>个月内，招生单位按照《普通高等学校学生管理规定》有关要求，对所有考生进行全面复查。复查不合格的，取消学籍；情节严重的，移交有关部门调查处理。</w:t>
      </w:r>
    </w:p>
    <w:p w14:paraId="715FF448" w14:textId="77777777" w:rsidR="00AD5B2B" w:rsidRPr="00036D02" w:rsidRDefault="00AD5B2B" w:rsidP="00AD5B2B">
      <w:pPr>
        <w:tabs>
          <w:tab w:val="left" w:pos="0"/>
        </w:tabs>
        <w:spacing w:line="560" w:lineRule="exact"/>
        <w:ind w:firstLineChars="200" w:firstLine="640"/>
        <w:rPr>
          <w:rFonts w:eastAsia="黑体"/>
          <w:sz w:val="32"/>
          <w:szCs w:val="32"/>
        </w:rPr>
      </w:pPr>
      <w:r>
        <w:rPr>
          <w:rFonts w:eastAsia="黑体" w:hint="eastAsia"/>
          <w:sz w:val="32"/>
          <w:szCs w:val="32"/>
        </w:rPr>
        <w:t>十</w:t>
      </w:r>
      <w:r w:rsidRPr="00036D02">
        <w:rPr>
          <w:rFonts w:eastAsia="黑体"/>
          <w:sz w:val="32"/>
          <w:szCs w:val="32"/>
        </w:rPr>
        <w:t>、社会监督</w:t>
      </w:r>
    </w:p>
    <w:p w14:paraId="092B5077" w14:textId="77777777" w:rsidR="00AD5B2B"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欢迎广大考生及社会各界对我校研究生招生工作进行监督</w:t>
      </w:r>
      <w:r>
        <w:rPr>
          <w:rFonts w:eastAsia="仿宋_GB2312" w:hint="eastAsia"/>
          <w:sz w:val="32"/>
          <w:szCs w:val="32"/>
        </w:rPr>
        <w:t>：</w:t>
      </w:r>
    </w:p>
    <w:p w14:paraId="5DBAA4B1" w14:textId="615C5C04" w:rsidR="00AD5B2B" w:rsidRDefault="00AD5B2B" w:rsidP="00AD5B2B">
      <w:pPr>
        <w:tabs>
          <w:tab w:val="left" w:pos="0"/>
        </w:tabs>
        <w:spacing w:line="560" w:lineRule="exact"/>
        <w:ind w:firstLineChars="200" w:firstLine="640"/>
        <w:rPr>
          <w:rFonts w:eastAsia="仿宋_GB2312"/>
          <w:sz w:val="32"/>
          <w:szCs w:val="32"/>
        </w:rPr>
      </w:pPr>
      <w:r>
        <w:rPr>
          <w:rFonts w:eastAsia="仿宋_GB2312" w:hint="eastAsia"/>
          <w:sz w:val="32"/>
          <w:szCs w:val="32"/>
        </w:rPr>
        <w:t>学</w:t>
      </w:r>
      <w:r w:rsidRPr="00361592">
        <w:rPr>
          <w:rFonts w:eastAsia="仿宋_GB2312" w:hint="eastAsia"/>
          <w:spacing w:val="-14"/>
          <w:sz w:val="32"/>
          <w:szCs w:val="32"/>
        </w:rPr>
        <w:t>院监督</w:t>
      </w:r>
      <w:r w:rsidRPr="00361592">
        <w:rPr>
          <w:rFonts w:eastAsia="仿宋_GB2312"/>
          <w:spacing w:val="-14"/>
          <w:sz w:val="32"/>
          <w:szCs w:val="32"/>
        </w:rPr>
        <w:t>电话：</w:t>
      </w:r>
      <w:r w:rsidRPr="00361592">
        <w:rPr>
          <w:rFonts w:eastAsia="仿宋_GB2312"/>
          <w:spacing w:val="-14"/>
          <w:sz w:val="32"/>
          <w:szCs w:val="32"/>
        </w:rPr>
        <w:t>010-8232</w:t>
      </w:r>
      <w:r w:rsidR="00523A4A">
        <w:rPr>
          <w:rFonts w:eastAsia="仿宋_GB2312"/>
          <w:spacing w:val="-14"/>
          <w:sz w:val="32"/>
          <w:szCs w:val="32"/>
        </w:rPr>
        <w:t>2754</w:t>
      </w:r>
      <w:r w:rsidRPr="00361592">
        <w:rPr>
          <w:rFonts w:eastAsia="仿宋_GB2312" w:hint="eastAsia"/>
          <w:spacing w:val="-14"/>
          <w:sz w:val="32"/>
          <w:szCs w:val="32"/>
        </w:rPr>
        <w:t>；</w:t>
      </w:r>
    </w:p>
    <w:p w14:paraId="5C4D14BB"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我校研究生招生办公室电话：</w:t>
      </w:r>
      <w:r w:rsidRPr="00036D02">
        <w:rPr>
          <w:rFonts w:eastAsia="仿宋_GB2312"/>
          <w:sz w:val="32"/>
          <w:szCs w:val="32"/>
        </w:rPr>
        <w:t>010-82322323</w:t>
      </w:r>
      <w:r w:rsidRPr="00036D02">
        <w:rPr>
          <w:rFonts w:eastAsia="仿宋_GB2312"/>
          <w:sz w:val="32"/>
          <w:szCs w:val="32"/>
        </w:rPr>
        <w:t>；</w:t>
      </w:r>
    </w:p>
    <w:p w14:paraId="1421427F"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我校纪检监察部门受理考生投诉监督举报电话：</w:t>
      </w:r>
      <w:r w:rsidRPr="00036D02">
        <w:rPr>
          <w:rFonts w:eastAsia="仿宋_GB2312"/>
          <w:sz w:val="32"/>
          <w:szCs w:val="32"/>
        </w:rPr>
        <w:t>010-82322309</w:t>
      </w:r>
      <w:r w:rsidRPr="00036D02">
        <w:rPr>
          <w:rFonts w:eastAsia="仿宋_GB2312"/>
          <w:sz w:val="32"/>
          <w:szCs w:val="32"/>
        </w:rPr>
        <w:t>；</w:t>
      </w:r>
    </w:p>
    <w:p w14:paraId="5B00BF94" w14:textId="77777777" w:rsidR="00AD5B2B" w:rsidRPr="00036D02" w:rsidRDefault="00AD5B2B" w:rsidP="00AD5B2B">
      <w:pPr>
        <w:tabs>
          <w:tab w:val="left" w:pos="0"/>
        </w:tabs>
        <w:spacing w:line="560" w:lineRule="exact"/>
        <w:ind w:firstLineChars="200" w:firstLine="640"/>
        <w:rPr>
          <w:rFonts w:eastAsia="仿宋_GB2312"/>
          <w:sz w:val="32"/>
          <w:szCs w:val="32"/>
        </w:rPr>
      </w:pPr>
      <w:r w:rsidRPr="00036D02">
        <w:rPr>
          <w:rFonts w:eastAsia="仿宋_GB2312"/>
          <w:sz w:val="32"/>
          <w:szCs w:val="32"/>
        </w:rPr>
        <w:t>北京教育考试院研究生招生专用监督电话：</w:t>
      </w:r>
      <w:r w:rsidRPr="00036D02">
        <w:rPr>
          <w:rFonts w:eastAsia="仿宋_GB2312"/>
          <w:sz w:val="32"/>
          <w:szCs w:val="32"/>
        </w:rPr>
        <w:t>010-82837456</w:t>
      </w:r>
      <w:r w:rsidRPr="00036D02">
        <w:rPr>
          <w:rFonts w:eastAsia="仿宋_GB2312"/>
          <w:sz w:val="32"/>
          <w:szCs w:val="32"/>
        </w:rPr>
        <w:t>。</w:t>
      </w:r>
    </w:p>
    <w:p w14:paraId="2B30119A" w14:textId="50A1A592" w:rsidR="00AD5B2B" w:rsidRPr="00036D02" w:rsidRDefault="00AD5B2B" w:rsidP="00D70459">
      <w:pPr>
        <w:tabs>
          <w:tab w:val="left" w:pos="0"/>
        </w:tabs>
        <w:spacing w:line="560" w:lineRule="exact"/>
        <w:ind w:firstLineChars="200" w:firstLine="640"/>
        <w:rPr>
          <w:rFonts w:eastAsia="仿宋_GB2312"/>
          <w:sz w:val="32"/>
          <w:szCs w:val="32"/>
        </w:rPr>
      </w:pPr>
      <w:r w:rsidRPr="00036D02">
        <w:rPr>
          <w:rFonts w:eastAsia="仿宋_GB2312"/>
          <w:sz w:val="32"/>
          <w:szCs w:val="32"/>
        </w:rPr>
        <w:t>附件：</w:t>
      </w:r>
      <w:r w:rsidR="00D70459">
        <w:rPr>
          <w:rFonts w:eastAsia="仿宋_GB2312"/>
          <w:sz w:val="32"/>
          <w:szCs w:val="32"/>
        </w:rPr>
        <w:t>1</w:t>
      </w:r>
      <w:r w:rsidRPr="00036D02">
        <w:rPr>
          <w:rFonts w:eastAsia="仿宋_GB2312"/>
          <w:sz w:val="32"/>
          <w:szCs w:val="32"/>
        </w:rPr>
        <w:t>.</w:t>
      </w:r>
      <w:r w:rsidR="006C221B" w:rsidRPr="006C221B">
        <w:rPr>
          <w:rFonts w:eastAsia="仿宋_GB2312" w:hint="eastAsia"/>
          <w:sz w:val="32"/>
          <w:szCs w:val="32"/>
        </w:rPr>
        <w:t>思想政治情况表</w:t>
      </w:r>
    </w:p>
    <w:p w14:paraId="6E201AA2" w14:textId="11DCA347" w:rsidR="00AD5B2B" w:rsidRDefault="00D70459" w:rsidP="00AD5B2B">
      <w:pPr>
        <w:tabs>
          <w:tab w:val="left" w:pos="0"/>
        </w:tabs>
        <w:spacing w:line="560" w:lineRule="exact"/>
        <w:ind w:firstLineChars="500" w:firstLine="1600"/>
        <w:rPr>
          <w:rFonts w:eastAsia="仿宋_GB2312"/>
          <w:sz w:val="32"/>
          <w:szCs w:val="32"/>
        </w:rPr>
      </w:pPr>
      <w:r>
        <w:rPr>
          <w:rFonts w:eastAsia="仿宋_GB2312"/>
          <w:sz w:val="32"/>
          <w:szCs w:val="32"/>
        </w:rPr>
        <w:t>2</w:t>
      </w:r>
      <w:r w:rsidR="00AD5B2B" w:rsidRPr="00036D02">
        <w:rPr>
          <w:rFonts w:eastAsia="仿宋_GB2312"/>
          <w:sz w:val="32"/>
          <w:szCs w:val="32"/>
        </w:rPr>
        <w:t>.</w:t>
      </w:r>
      <w:r w:rsidR="006C221B" w:rsidRPr="006C221B">
        <w:rPr>
          <w:rFonts w:eastAsia="仿宋_GB2312" w:hint="eastAsia"/>
          <w:sz w:val="32"/>
          <w:szCs w:val="32"/>
        </w:rPr>
        <w:t>诚信复试承诺书</w:t>
      </w:r>
    </w:p>
    <w:p w14:paraId="6A141AD5" w14:textId="38DC5956" w:rsidR="00E073BC" w:rsidRPr="00036D02" w:rsidRDefault="00D70459" w:rsidP="00AD5B2B">
      <w:pPr>
        <w:tabs>
          <w:tab w:val="left" w:pos="0"/>
        </w:tabs>
        <w:spacing w:line="560" w:lineRule="exact"/>
        <w:ind w:firstLineChars="500" w:firstLine="1600"/>
        <w:rPr>
          <w:rFonts w:eastAsia="仿宋_GB2312"/>
          <w:sz w:val="32"/>
          <w:szCs w:val="32"/>
        </w:rPr>
      </w:pPr>
      <w:r>
        <w:rPr>
          <w:rFonts w:eastAsia="仿宋_GB2312"/>
          <w:sz w:val="32"/>
          <w:szCs w:val="32"/>
        </w:rPr>
        <w:t>3</w:t>
      </w:r>
      <w:r w:rsidR="00E073BC">
        <w:rPr>
          <w:rFonts w:eastAsia="仿宋_GB2312"/>
          <w:sz w:val="32"/>
          <w:szCs w:val="32"/>
        </w:rPr>
        <w:t>.</w:t>
      </w:r>
      <w:r w:rsidR="00E073BC">
        <w:rPr>
          <w:rFonts w:eastAsia="仿宋_GB2312" w:hint="eastAsia"/>
          <w:sz w:val="32"/>
          <w:szCs w:val="32"/>
        </w:rPr>
        <w:t>答题纸</w:t>
      </w:r>
    </w:p>
    <w:p w14:paraId="0D3A25EA" w14:textId="74CF1B75" w:rsidR="00AD5B2B" w:rsidRPr="00036D02" w:rsidRDefault="00523A4A" w:rsidP="00AD5B2B">
      <w:pPr>
        <w:tabs>
          <w:tab w:val="left" w:pos="0"/>
        </w:tabs>
        <w:spacing w:line="560" w:lineRule="exact"/>
        <w:ind w:right="640" w:firstLineChars="200" w:firstLine="640"/>
        <w:jc w:val="right"/>
        <w:rPr>
          <w:rFonts w:eastAsia="仿宋_GB2312"/>
          <w:sz w:val="32"/>
          <w:szCs w:val="32"/>
        </w:rPr>
      </w:pPr>
      <w:r>
        <w:rPr>
          <w:rFonts w:eastAsia="仿宋_GB2312" w:hint="eastAsia"/>
          <w:sz w:val="32"/>
          <w:szCs w:val="32"/>
        </w:rPr>
        <w:t>能源</w:t>
      </w:r>
      <w:r w:rsidR="00AD5B2B" w:rsidRPr="00036D02">
        <w:rPr>
          <w:rFonts w:eastAsia="仿宋_GB2312"/>
          <w:sz w:val="32"/>
          <w:szCs w:val="32"/>
        </w:rPr>
        <w:t>学院</w:t>
      </w:r>
    </w:p>
    <w:p w14:paraId="0ACD2920" w14:textId="77777777" w:rsidR="00AD5B2B" w:rsidRPr="00036D02" w:rsidRDefault="00AD5B2B" w:rsidP="00AD5B2B">
      <w:pPr>
        <w:tabs>
          <w:tab w:val="left" w:pos="0"/>
        </w:tabs>
        <w:spacing w:line="560" w:lineRule="exact"/>
        <w:ind w:firstLineChars="200" w:firstLine="640"/>
        <w:jc w:val="right"/>
        <w:rPr>
          <w:rFonts w:eastAsia="仿宋_GB2312"/>
          <w:sz w:val="32"/>
          <w:szCs w:val="32"/>
        </w:rPr>
      </w:pPr>
      <w:r w:rsidRPr="00036D02">
        <w:rPr>
          <w:rFonts w:eastAsia="仿宋_GB2312"/>
          <w:sz w:val="32"/>
          <w:szCs w:val="32"/>
        </w:rPr>
        <w:t>2022</w:t>
      </w:r>
      <w:r w:rsidRPr="00036D02">
        <w:rPr>
          <w:rFonts w:eastAsia="仿宋_GB2312"/>
          <w:sz w:val="32"/>
          <w:szCs w:val="32"/>
        </w:rPr>
        <w:t>年</w:t>
      </w:r>
      <w:r w:rsidRPr="00036D02">
        <w:rPr>
          <w:rFonts w:eastAsia="仿宋_GB2312"/>
          <w:sz w:val="32"/>
          <w:szCs w:val="32"/>
        </w:rPr>
        <w:t>3</w:t>
      </w:r>
      <w:r w:rsidRPr="00036D02">
        <w:rPr>
          <w:rFonts w:eastAsia="仿宋_GB2312"/>
          <w:sz w:val="32"/>
          <w:szCs w:val="32"/>
        </w:rPr>
        <w:t>月</w:t>
      </w:r>
      <w:r w:rsidRPr="00036D02">
        <w:rPr>
          <w:rFonts w:eastAsia="仿宋_GB2312"/>
          <w:sz w:val="32"/>
          <w:szCs w:val="32"/>
        </w:rPr>
        <w:t>22</w:t>
      </w:r>
      <w:r w:rsidRPr="00036D02">
        <w:rPr>
          <w:rFonts w:eastAsia="仿宋_GB2312"/>
          <w:sz w:val="32"/>
          <w:szCs w:val="32"/>
        </w:rPr>
        <w:t>日</w:t>
      </w:r>
    </w:p>
    <w:p w14:paraId="743AFC32" w14:textId="0C9F4D25" w:rsidR="00437B80" w:rsidRPr="00E74D20" w:rsidRDefault="00437B80" w:rsidP="00E74D20">
      <w:pPr>
        <w:widowControl/>
        <w:rPr>
          <w:rFonts w:hint="eastAsia"/>
          <w:b/>
          <w:kern w:val="0"/>
          <w:sz w:val="32"/>
          <w:szCs w:val="32"/>
        </w:rPr>
      </w:pPr>
    </w:p>
    <w:sectPr w:rsidR="00437B80" w:rsidRPr="00E74D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8BA3" w14:textId="77777777" w:rsidR="005459F3" w:rsidRDefault="005459F3" w:rsidP="00F76F4B">
      <w:r>
        <w:separator/>
      </w:r>
    </w:p>
  </w:endnote>
  <w:endnote w:type="continuationSeparator" w:id="0">
    <w:p w14:paraId="24AB4CB1" w14:textId="77777777" w:rsidR="005459F3" w:rsidRDefault="005459F3" w:rsidP="00F7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1985C" w14:textId="77777777" w:rsidR="005459F3" w:rsidRDefault="005459F3" w:rsidP="00F76F4B">
      <w:r>
        <w:separator/>
      </w:r>
    </w:p>
  </w:footnote>
  <w:footnote w:type="continuationSeparator" w:id="0">
    <w:p w14:paraId="3C0F3402" w14:textId="77777777" w:rsidR="005459F3" w:rsidRDefault="005459F3" w:rsidP="00F7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B2B"/>
    <w:rsid w:val="000348EC"/>
    <w:rsid w:val="000431DA"/>
    <w:rsid w:val="000675F6"/>
    <w:rsid w:val="00077204"/>
    <w:rsid w:val="00134B97"/>
    <w:rsid w:val="00141477"/>
    <w:rsid w:val="0017205B"/>
    <w:rsid w:val="001F70F2"/>
    <w:rsid w:val="00231F15"/>
    <w:rsid w:val="00231F70"/>
    <w:rsid w:val="0027305E"/>
    <w:rsid w:val="002B0FE9"/>
    <w:rsid w:val="002F5ADA"/>
    <w:rsid w:val="00321961"/>
    <w:rsid w:val="00343C88"/>
    <w:rsid w:val="00384C9C"/>
    <w:rsid w:val="003A75B7"/>
    <w:rsid w:val="00437B80"/>
    <w:rsid w:val="004C73DB"/>
    <w:rsid w:val="005059DC"/>
    <w:rsid w:val="00523A4A"/>
    <w:rsid w:val="005459F3"/>
    <w:rsid w:val="005B0F58"/>
    <w:rsid w:val="005C43E5"/>
    <w:rsid w:val="00630854"/>
    <w:rsid w:val="006C221B"/>
    <w:rsid w:val="007E7A6E"/>
    <w:rsid w:val="00845A42"/>
    <w:rsid w:val="00871AFC"/>
    <w:rsid w:val="008D4BA5"/>
    <w:rsid w:val="008E335C"/>
    <w:rsid w:val="008F3589"/>
    <w:rsid w:val="009844F6"/>
    <w:rsid w:val="00A030C3"/>
    <w:rsid w:val="00AA44A5"/>
    <w:rsid w:val="00AD5B2B"/>
    <w:rsid w:val="00B175AD"/>
    <w:rsid w:val="00BF5DEE"/>
    <w:rsid w:val="00C0248C"/>
    <w:rsid w:val="00C0651E"/>
    <w:rsid w:val="00D70459"/>
    <w:rsid w:val="00DF70E1"/>
    <w:rsid w:val="00E073BC"/>
    <w:rsid w:val="00E37CAC"/>
    <w:rsid w:val="00E4164A"/>
    <w:rsid w:val="00E4580F"/>
    <w:rsid w:val="00E74D20"/>
    <w:rsid w:val="00E80A74"/>
    <w:rsid w:val="00EE1E6F"/>
    <w:rsid w:val="00EF575F"/>
    <w:rsid w:val="00F1057A"/>
    <w:rsid w:val="00F45C7F"/>
    <w:rsid w:val="00F76F4B"/>
    <w:rsid w:val="00FB4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DD9AC"/>
  <w15:chartTrackingRefBased/>
  <w15:docId w15:val="{A105B55A-C591-4843-BE84-F1A4A565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B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D5B2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link w:val="a5"/>
    <w:rsid w:val="00AD5B2B"/>
    <w:rPr>
      <w:sz w:val="28"/>
      <w:szCs w:val="24"/>
    </w:rPr>
  </w:style>
  <w:style w:type="paragraph" w:styleId="a5">
    <w:name w:val="Body Text Indent"/>
    <w:basedOn w:val="a"/>
    <w:link w:val="a4"/>
    <w:rsid w:val="00AD5B2B"/>
    <w:pPr>
      <w:ind w:firstLineChars="192" w:firstLine="538"/>
    </w:pPr>
    <w:rPr>
      <w:rFonts w:asciiTheme="minorHAnsi" w:eastAsiaTheme="minorEastAsia" w:hAnsiTheme="minorHAnsi" w:cstheme="minorBidi"/>
      <w:sz w:val="28"/>
    </w:rPr>
  </w:style>
  <w:style w:type="character" w:customStyle="1" w:styleId="1">
    <w:name w:val="正文文本缩进 字符1"/>
    <w:basedOn w:val="a0"/>
    <w:uiPriority w:val="99"/>
    <w:semiHidden/>
    <w:rsid w:val="00AD5B2B"/>
    <w:rPr>
      <w:rFonts w:ascii="Times New Roman" w:eastAsia="宋体" w:hAnsi="Times New Roman" w:cs="Times New Roman"/>
      <w:szCs w:val="24"/>
    </w:rPr>
  </w:style>
  <w:style w:type="paragraph" w:styleId="a6">
    <w:name w:val="header"/>
    <w:basedOn w:val="a"/>
    <w:link w:val="a7"/>
    <w:uiPriority w:val="99"/>
    <w:unhideWhenUsed/>
    <w:rsid w:val="00F76F4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76F4B"/>
    <w:rPr>
      <w:rFonts w:ascii="Times New Roman" w:eastAsia="宋体" w:hAnsi="Times New Roman" w:cs="Times New Roman"/>
      <w:sz w:val="18"/>
      <w:szCs w:val="18"/>
    </w:rPr>
  </w:style>
  <w:style w:type="paragraph" w:styleId="a8">
    <w:name w:val="footer"/>
    <w:basedOn w:val="a"/>
    <w:link w:val="a9"/>
    <w:uiPriority w:val="99"/>
    <w:unhideWhenUsed/>
    <w:rsid w:val="00F76F4B"/>
    <w:pPr>
      <w:tabs>
        <w:tab w:val="center" w:pos="4153"/>
        <w:tab w:val="right" w:pos="8306"/>
      </w:tabs>
      <w:snapToGrid w:val="0"/>
      <w:jc w:val="left"/>
    </w:pPr>
    <w:rPr>
      <w:sz w:val="18"/>
      <w:szCs w:val="18"/>
    </w:rPr>
  </w:style>
  <w:style w:type="character" w:customStyle="1" w:styleId="a9">
    <w:name w:val="页脚 字符"/>
    <w:basedOn w:val="a0"/>
    <w:link w:val="a8"/>
    <w:uiPriority w:val="99"/>
    <w:rsid w:val="00F76F4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6169">
      <w:bodyDiv w:val="1"/>
      <w:marLeft w:val="0"/>
      <w:marRight w:val="0"/>
      <w:marTop w:val="0"/>
      <w:marBottom w:val="0"/>
      <w:divBdr>
        <w:top w:val="none" w:sz="0" w:space="0" w:color="auto"/>
        <w:left w:val="none" w:sz="0" w:space="0" w:color="auto"/>
        <w:bottom w:val="none" w:sz="0" w:space="0" w:color="auto"/>
        <w:right w:val="none" w:sz="0" w:space="0" w:color="auto"/>
      </w:divBdr>
    </w:div>
    <w:div w:id="987325914">
      <w:bodyDiv w:val="1"/>
      <w:marLeft w:val="0"/>
      <w:marRight w:val="0"/>
      <w:marTop w:val="0"/>
      <w:marBottom w:val="0"/>
      <w:divBdr>
        <w:top w:val="none" w:sz="0" w:space="0" w:color="auto"/>
        <w:left w:val="none" w:sz="0" w:space="0" w:color="auto"/>
        <w:bottom w:val="none" w:sz="0" w:space="0" w:color="auto"/>
        <w:right w:val="none" w:sz="0" w:space="0" w:color="auto"/>
      </w:divBdr>
    </w:div>
    <w:div w:id="169484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9</Pages>
  <Words>712</Words>
  <Characters>4060</Characters>
  <Application>Microsoft Office Word</Application>
  <DocSecurity>0</DocSecurity>
  <Lines>33</Lines>
  <Paragraphs>9</Paragraphs>
  <ScaleCrop>false</ScaleCrop>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2022-03-21T08:16:00Z</dcterms:created>
  <dcterms:modified xsi:type="dcterms:W3CDTF">2022-04-02T08:44:00Z</dcterms:modified>
</cp:coreProperties>
</file>